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8EF" w14:textId="77777777" w:rsidR="006D4E61" w:rsidRPr="00EE3BFB" w:rsidRDefault="006D4E61" w:rsidP="00EE3BFB">
      <w:pPr>
        <w:pBdr>
          <w:top w:val="nil"/>
          <w:left w:val="nil"/>
          <w:bottom w:val="nil"/>
          <w:right w:val="nil"/>
          <w:between w:val="nil"/>
        </w:pBdr>
        <w:spacing w:line="360" w:lineRule="auto"/>
        <w:jc w:val="center"/>
        <w:rPr>
          <w:rFonts w:ascii="Verdana" w:eastAsia="Verdana" w:hAnsi="Verdana" w:cs="Verdana"/>
          <w:color w:val="000000"/>
        </w:rPr>
      </w:pPr>
    </w:p>
    <w:p w14:paraId="6FF003E6" w14:textId="77777777" w:rsidR="006D4E61" w:rsidRPr="00EE3BFB" w:rsidRDefault="006D4E61" w:rsidP="00EE3BFB">
      <w:pPr>
        <w:pBdr>
          <w:top w:val="nil"/>
          <w:left w:val="nil"/>
          <w:bottom w:val="nil"/>
          <w:right w:val="nil"/>
          <w:between w:val="nil"/>
        </w:pBdr>
        <w:spacing w:line="360" w:lineRule="auto"/>
        <w:rPr>
          <w:rFonts w:ascii="Verdana" w:eastAsia="Verdana" w:hAnsi="Verdana" w:cs="Verdana"/>
          <w:color w:val="000000"/>
        </w:rPr>
      </w:pPr>
    </w:p>
    <w:p w14:paraId="65D28EE8" w14:textId="77777777" w:rsidR="006D4E61" w:rsidRPr="00EE3BFB" w:rsidRDefault="006D4E61" w:rsidP="00EE3BFB">
      <w:pPr>
        <w:pBdr>
          <w:top w:val="nil"/>
          <w:left w:val="nil"/>
          <w:bottom w:val="nil"/>
          <w:right w:val="nil"/>
          <w:between w:val="nil"/>
        </w:pBdr>
        <w:spacing w:line="360" w:lineRule="auto"/>
        <w:rPr>
          <w:rFonts w:ascii="Verdana" w:eastAsia="Verdana" w:hAnsi="Verdana" w:cs="Verdana"/>
          <w:color w:val="000000"/>
        </w:rPr>
      </w:pPr>
    </w:p>
    <w:p w14:paraId="67955443" w14:textId="77777777" w:rsidR="006D4E61" w:rsidRPr="00EE3BFB" w:rsidRDefault="006D4E61" w:rsidP="00EE3BFB">
      <w:pPr>
        <w:pBdr>
          <w:top w:val="nil"/>
          <w:left w:val="nil"/>
          <w:bottom w:val="nil"/>
          <w:right w:val="nil"/>
          <w:between w:val="nil"/>
        </w:pBdr>
        <w:spacing w:line="360" w:lineRule="auto"/>
        <w:rPr>
          <w:rFonts w:ascii="Verdana" w:eastAsia="Verdana" w:hAnsi="Verdana" w:cs="Verdana"/>
          <w:color w:val="000000"/>
        </w:rPr>
      </w:pPr>
    </w:p>
    <w:p w14:paraId="1A28BFBC" w14:textId="726BF676" w:rsidR="006D4E61" w:rsidRDefault="00C952AD" w:rsidP="00EE3BFB">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noProof/>
          <w:color w:val="000000"/>
        </w:rPr>
        <w:drawing>
          <wp:inline distT="0" distB="0" distL="0" distR="0" wp14:anchorId="3071D41B" wp14:editId="122EF1EE">
            <wp:extent cx="2668262" cy="918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3154" cy="930861"/>
                    </a:xfrm>
                    <a:prstGeom prst="rect">
                      <a:avLst/>
                    </a:prstGeom>
                    <a:noFill/>
                  </pic:spPr>
                </pic:pic>
              </a:graphicData>
            </a:graphic>
          </wp:inline>
        </w:drawing>
      </w:r>
    </w:p>
    <w:p w14:paraId="73BE4A12" w14:textId="77777777" w:rsidR="00EE3BFB" w:rsidRDefault="00EE3BFB" w:rsidP="00EE3BFB">
      <w:pPr>
        <w:pBdr>
          <w:top w:val="nil"/>
          <w:left w:val="nil"/>
          <w:bottom w:val="nil"/>
          <w:right w:val="nil"/>
          <w:between w:val="nil"/>
        </w:pBdr>
        <w:spacing w:line="360" w:lineRule="auto"/>
        <w:jc w:val="center"/>
        <w:rPr>
          <w:rFonts w:ascii="Verdana" w:eastAsia="Verdana" w:hAnsi="Verdana" w:cs="Verdana"/>
          <w:color w:val="000000"/>
        </w:rPr>
      </w:pPr>
    </w:p>
    <w:p w14:paraId="56A97653" w14:textId="77777777" w:rsidR="00EE3BFB" w:rsidRPr="00EE3BFB" w:rsidRDefault="00EE3BFB" w:rsidP="00EE3BFB">
      <w:pPr>
        <w:pBdr>
          <w:top w:val="nil"/>
          <w:left w:val="nil"/>
          <w:bottom w:val="nil"/>
          <w:right w:val="nil"/>
          <w:between w:val="nil"/>
        </w:pBdr>
        <w:spacing w:line="360" w:lineRule="auto"/>
        <w:jc w:val="center"/>
        <w:rPr>
          <w:rFonts w:ascii="Verdana" w:eastAsia="Verdana" w:hAnsi="Verdana" w:cs="Verdana"/>
          <w:color w:val="000000"/>
        </w:rPr>
      </w:pPr>
    </w:p>
    <w:p w14:paraId="28505714" w14:textId="77777777" w:rsidR="006D4E61" w:rsidRPr="00EE3BFB" w:rsidRDefault="006D4E61" w:rsidP="00EE3BFB">
      <w:pPr>
        <w:pBdr>
          <w:top w:val="nil"/>
          <w:left w:val="nil"/>
          <w:bottom w:val="nil"/>
          <w:right w:val="nil"/>
          <w:between w:val="nil"/>
        </w:pBdr>
        <w:spacing w:line="360" w:lineRule="auto"/>
        <w:jc w:val="center"/>
        <w:rPr>
          <w:rFonts w:ascii="Verdana" w:eastAsia="Verdana" w:hAnsi="Verdana" w:cs="Verdana"/>
          <w:color w:val="000000"/>
        </w:rPr>
      </w:pPr>
    </w:p>
    <w:p w14:paraId="2D29748E" w14:textId="77777777" w:rsidR="006D4E61" w:rsidRPr="00EE3BFB" w:rsidRDefault="006D4E61" w:rsidP="00EE3BFB">
      <w:pPr>
        <w:pBdr>
          <w:top w:val="nil"/>
          <w:left w:val="nil"/>
          <w:bottom w:val="nil"/>
          <w:right w:val="nil"/>
          <w:between w:val="nil"/>
        </w:pBdr>
        <w:spacing w:line="360" w:lineRule="auto"/>
        <w:jc w:val="center"/>
        <w:rPr>
          <w:rFonts w:ascii="Verdana" w:eastAsia="Verdana" w:hAnsi="Verdana" w:cs="Verdana"/>
          <w:color w:val="000000"/>
        </w:rPr>
      </w:pPr>
    </w:p>
    <w:p w14:paraId="2A6940B5" w14:textId="77777777" w:rsidR="006D4E61" w:rsidRPr="00EE3BFB" w:rsidRDefault="006D4E61" w:rsidP="00EE3BFB">
      <w:pPr>
        <w:pBdr>
          <w:top w:val="nil"/>
          <w:left w:val="nil"/>
          <w:bottom w:val="nil"/>
          <w:right w:val="nil"/>
          <w:between w:val="nil"/>
        </w:pBdr>
        <w:spacing w:line="360" w:lineRule="auto"/>
        <w:jc w:val="center"/>
        <w:rPr>
          <w:rFonts w:ascii="Verdana" w:eastAsia="Verdana" w:hAnsi="Verdana" w:cs="Verdana"/>
          <w:color w:val="000000"/>
        </w:rPr>
      </w:pPr>
    </w:p>
    <w:p w14:paraId="22E4206B" w14:textId="4382B555" w:rsidR="006D4E61" w:rsidRPr="00C952AD" w:rsidRDefault="00EE3BFB" w:rsidP="00EE3BFB">
      <w:pPr>
        <w:pBdr>
          <w:top w:val="nil"/>
          <w:left w:val="nil"/>
          <w:bottom w:val="nil"/>
          <w:right w:val="nil"/>
          <w:between w:val="nil"/>
        </w:pBdr>
        <w:spacing w:line="360" w:lineRule="auto"/>
        <w:jc w:val="center"/>
        <w:rPr>
          <w:rFonts w:ascii="Verdana" w:eastAsia="Verdana" w:hAnsi="Verdana" w:cs="Verdana"/>
          <w:i/>
          <w:iCs/>
          <w:color w:val="000000"/>
          <w:sz w:val="36"/>
          <w:szCs w:val="36"/>
        </w:rPr>
      </w:pPr>
      <w:r w:rsidRPr="00C952AD">
        <w:rPr>
          <w:rFonts w:ascii="Verdana" w:eastAsia="Verdana" w:hAnsi="Verdana" w:cs="Verdana"/>
          <w:i/>
          <w:iCs/>
          <w:color w:val="000000"/>
          <w:sz w:val="36"/>
          <w:szCs w:val="36"/>
        </w:rPr>
        <w:t>INFORMATIVA PRIVACY WHISTLEBLOWING</w:t>
      </w:r>
    </w:p>
    <w:p w14:paraId="24BC7959" w14:textId="77777777" w:rsidR="006D4E61" w:rsidRPr="00C952AD" w:rsidRDefault="006D4E61" w:rsidP="00EE3BFB">
      <w:pPr>
        <w:pBdr>
          <w:top w:val="nil"/>
          <w:left w:val="nil"/>
          <w:bottom w:val="nil"/>
          <w:right w:val="nil"/>
          <w:between w:val="nil"/>
        </w:pBdr>
        <w:spacing w:line="360" w:lineRule="auto"/>
        <w:jc w:val="center"/>
        <w:rPr>
          <w:rFonts w:ascii="Verdana" w:eastAsia="Verdana" w:hAnsi="Verdana" w:cs="Verdana"/>
          <w:color w:val="000000"/>
        </w:rPr>
      </w:pPr>
    </w:p>
    <w:p w14:paraId="6D8801F4" w14:textId="77777777" w:rsidR="006D4E61" w:rsidRPr="00C952AD" w:rsidRDefault="006D4E61" w:rsidP="00EE3BFB">
      <w:pPr>
        <w:pBdr>
          <w:top w:val="nil"/>
          <w:left w:val="nil"/>
          <w:bottom w:val="nil"/>
          <w:right w:val="nil"/>
          <w:between w:val="nil"/>
        </w:pBdr>
        <w:spacing w:line="360" w:lineRule="auto"/>
        <w:rPr>
          <w:rFonts w:ascii="Verdana" w:eastAsia="Verdana" w:hAnsi="Verdana" w:cs="Verdana"/>
          <w:color w:val="000000"/>
        </w:rPr>
      </w:pPr>
    </w:p>
    <w:p w14:paraId="68BCAE25" w14:textId="77777777" w:rsidR="00A5616D" w:rsidRPr="00C952AD" w:rsidRDefault="00A5616D" w:rsidP="00A5616D">
      <w:pPr>
        <w:spacing w:line="360" w:lineRule="auto"/>
        <w:ind w:left="2880" w:firstLine="720"/>
        <w:rPr>
          <w:rFonts w:ascii="Verdana" w:hAnsi="Verdana"/>
        </w:rPr>
      </w:pPr>
    </w:p>
    <w:p w14:paraId="7BB8CFCE" w14:textId="7E3C6692" w:rsidR="006D4E61" w:rsidRPr="00C952AD" w:rsidRDefault="009D2130" w:rsidP="00A5616D">
      <w:pPr>
        <w:spacing w:line="360" w:lineRule="auto"/>
        <w:ind w:left="2880" w:firstLine="720"/>
        <w:rPr>
          <w:rFonts w:ascii="Verdana" w:eastAsia="Verdana" w:hAnsi="Verdana" w:cs="Verdana"/>
          <w:b/>
          <w:color w:val="808080"/>
        </w:rPr>
      </w:pPr>
      <w:r w:rsidRPr="00C952AD">
        <w:rPr>
          <w:rFonts w:ascii="Verdana" w:hAnsi="Verdana"/>
        </w:rPr>
        <w:t>Dicembre</w:t>
      </w:r>
      <w:r w:rsidR="00A5616D" w:rsidRPr="00C952AD">
        <w:rPr>
          <w:rFonts w:ascii="Verdana" w:hAnsi="Verdana"/>
        </w:rPr>
        <w:t xml:space="preserve"> 2023</w:t>
      </w:r>
    </w:p>
    <w:p w14:paraId="3D620AF0" w14:textId="77777777" w:rsidR="00A5616D" w:rsidRPr="00C952AD" w:rsidRDefault="00A5616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42377BB8" w14:textId="77777777" w:rsidR="00A5616D" w:rsidRPr="00C952AD" w:rsidRDefault="00A5616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2F656F75" w14:textId="77777777" w:rsidR="00A5616D" w:rsidRPr="00C952AD" w:rsidRDefault="00A5616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329DA8C1" w14:textId="7468A1FB" w:rsid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6D1B057A" w14:textId="77777777" w:rsidR="005E6B6B" w:rsidRPr="00C952AD" w:rsidRDefault="005E6B6B"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273EDD62" w14:textId="77777777" w:rsidR="009D2130" w:rsidRPr="00C952AD"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2549DE20" w14:textId="77777777" w:rsidR="009D2130" w:rsidRPr="00C952AD"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7BC0A164" w14:textId="77777777" w:rsidR="009D2130" w:rsidRPr="00C952AD"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597F2B3F" w14:textId="77777777" w:rsidR="009D2130" w:rsidRPr="00C952AD" w:rsidRDefault="009D2130" w:rsidP="009D21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Verdana" w:hAnsi="Verdana" w:cs="Verdana"/>
          <w:b/>
          <w:color w:val="000000"/>
        </w:rPr>
      </w:pPr>
    </w:p>
    <w:p w14:paraId="6B245F25" w14:textId="77777777" w:rsidR="005E6B6B" w:rsidRDefault="005E6B6B"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p>
    <w:p w14:paraId="7C091628" w14:textId="2E040444" w:rsidR="006D4E61" w:rsidRP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Verdana" w:eastAsia="Verdana" w:hAnsi="Verdana" w:cs="Verdana"/>
          <w:b/>
          <w:color w:val="000000"/>
        </w:rPr>
      </w:pPr>
      <w:r w:rsidRPr="009D2130">
        <w:rPr>
          <w:rFonts w:ascii="Verdana" w:eastAsia="Verdana" w:hAnsi="Verdana" w:cs="Verdana"/>
          <w:b/>
          <w:color w:val="000000"/>
        </w:rPr>
        <w:lastRenderedPageBreak/>
        <w:t>PREMESSA</w:t>
      </w:r>
    </w:p>
    <w:p w14:paraId="03A3F458" w14:textId="77777777" w:rsidR="006D4E61" w:rsidRPr="009D2130"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18F2128B" w14:textId="73B7D75D" w:rsidR="005B0E78" w:rsidRPr="00EE3BFB" w:rsidRDefault="005B0E78" w:rsidP="0001418D">
      <w:pPr>
        <w:spacing w:line="360" w:lineRule="auto"/>
        <w:jc w:val="both"/>
        <w:rPr>
          <w:rFonts w:ascii="Verdana" w:hAnsi="Verdana" w:cs="Tahoma"/>
        </w:rPr>
      </w:pPr>
      <w:r w:rsidRPr="00EE3BFB">
        <w:rPr>
          <w:rFonts w:ascii="Verdana" w:hAnsi="Verdana" w:cs="Tahoma"/>
        </w:rPr>
        <w:t xml:space="preserve">La società </w:t>
      </w:r>
      <w:r w:rsidR="00C952AD">
        <w:rPr>
          <w:rFonts w:ascii="Verdana" w:hAnsi="Verdana" w:cs="Tahoma"/>
        </w:rPr>
        <w:t>SAICO</w:t>
      </w:r>
      <w:r w:rsidR="009D2130">
        <w:rPr>
          <w:rFonts w:ascii="Verdana" w:hAnsi="Verdana" w:cs="Tahoma"/>
        </w:rPr>
        <w:t xml:space="preserve"> S.</w:t>
      </w:r>
      <w:r w:rsidR="005A77D7">
        <w:rPr>
          <w:rFonts w:ascii="Verdana" w:hAnsi="Verdana" w:cs="Tahoma"/>
        </w:rPr>
        <w:t>r</w:t>
      </w:r>
      <w:r w:rsidR="009D2130">
        <w:rPr>
          <w:rFonts w:ascii="Verdana" w:hAnsi="Verdana" w:cs="Tahoma"/>
        </w:rPr>
        <w:t>.</w:t>
      </w:r>
      <w:r w:rsidR="005A77D7">
        <w:rPr>
          <w:rFonts w:ascii="Verdana" w:hAnsi="Verdana" w:cs="Tahoma"/>
        </w:rPr>
        <w:t>l</w:t>
      </w:r>
      <w:r w:rsidR="009D2130">
        <w:rPr>
          <w:rFonts w:ascii="Verdana" w:hAnsi="Verdana" w:cs="Tahoma"/>
        </w:rPr>
        <w:t>.</w:t>
      </w:r>
      <w:r w:rsidRPr="00EE3BFB">
        <w:rPr>
          <w:rFonts w:ascii="Verdana" w:hAnsi="Verdana" w:cs="Tahoma"/>
        </w:rPr>
        <w:t xml:space="preserve"> (di seguito, anche “Società”), con la presente </w:t>
      </w:r>
      <w:r w:rsidR="009D2130">
        <w:rPr>
          <w:rFonts w:ascii="Verdana" w:hAnsi="Verdana" w:cs="Tahoma"/>
        </w:rPr>
        <w:t>Informativa</w:t>
      </w:r>
      <w:r w:rsidRPr="00EE3BFB">
        <w:rPr>
          <w:rFonts w:ascii="Verdana" w:hAnsi="Verdana" w:cs="Tahoma"/>
        </w:rPr>
        <w:t>, nel suo ruolo di Titolare del trattamento dati personali,</w:t>
      </w:r>
      <w:r w:rsidR="009D2130" w:rsidRPr="009D2130">
        <w:rPr>
          <w:rFonts w:ascii="Verdana" w:hAnsi="Verdana" w:cs="Tahoma"/>
        </w:rPr>
        <w:t xml:space="preserve"> </w:t>
      </w:r>
      <w:r w:rsidR="009D2130" w:rsidRPr="00EE3BFB">
        <w:rPr>
          <w:rFonts w:ascii="Verdana" w:hAnsi="Verdana" w:cs="Tahoma"/>
        </w:rPr>
        <w:t>intende fornire</w:t>
      </w:r>
      <w:r w:rsidRPr="00EE3BFB">
        <w:rPr>
          <w:rFonts w:ascii="Verdana" w:hAnsi="Verdana" w:cs="Tahoma"/>
        </w:rPr>
        <w:t xml:space="preserve"> ai propri lavoratori, partner, clienti, fornitori, consulenti, collaboratori e, più in generale, a chiunque sia in relazione d’interessi con le Società le specifiche informazioni sul trattamento dei dati personali che si rendono necessarie con riferimento alle segnalazioni trasmesse tramite </w:t>
      </w:r>
      <w:r w:rsidR="00A5616D">
        <w:rPr>
          <w:rFonts w:ascii="Verdana" w:hAnsi="Verdana" w:cs="Tahoma"/>
        </w:rPr>
        <w:t>i canali di segnalazione</w:t>
      </w:r>
      <w:r w:rsidRPr="00EE3BFB">
        <w:rPr>
          <w:rFonts w:ascii="Verdana" w:hAnsi="Verdana" w:cs="Tahoma"/>
        </w:rPr>
        <w:t xml:space="preserve"> whistleblowing, ai sensi dell’art. 13 del Regolamento (UE) 2016/679 del Parlamento europeo (“GDPR”) e della disciplina sulla protezione dei dati personali di cui al Decreto Legislativo n. 196/2003, come modificato dal Decreto Legislativo n. 101/2018 (“Codice Privacy”). </w:t>
      </w:r>
    </w:p>
    <w:p w14:paraId="40A5549A" w14:textId="77777777" w:rsidR="006D4E61"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1ADBE6DD" w14:textId="77777777" w:rsidR="009D2130" w:rsidRPr="00EE3BFB"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21AB5E74" w14:textId="7777777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sidRPr="00EE3BFB">
        <w:rPr>
          <w:rFonts w:ascii="Verdana" w:eastAsia="Verdana" w:hAnsi="Verdana" w:cs="Verdana"/>
          <w:b/>
          <w:color w:val="000000"/>
        </w:rPr>
        <w:t xml:space="preserve">IL TITOLARE DEL TRATTAMENTO. </w:t>
      </w:r>
    </w:p>
    <w:p w14:paraId="077290E7" w14:textId="1E6C8A43" w:rsidR="006D4E61" w:rsidRPr="009D2130"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 xml:space="preserve">Il titolare del trattamento dei dati è </w:t>
      </w:r>
      <w:r w:rsidR="005B0E78" w:rsidRPr="00EE3BFB">
        <w:rPr>
          <w:rFonts w:ascii="Verdana" w:eastAsia="Verdana" w:hAnsi="Verdana" w:cs="Verdana"/>
          <w:color w:val="000000"/>
        </w:rPr>
        <w:t xml:space="preserve">la società </w:t>
      </w:r>
      <w:r w:rsidR="005A77D7">
        <w:rPr>
          <w:rFonts w:ascii="Verdana" w:eastAsia="Verdana" w:hAnsi="Verdana" w:cs="Verdana"/>
          <w:color w:val="000000"/>
        </w:rPr>
        <w:t>Saico S.r.l.</w:t>
      </w:r>
      <w:r w:rsidR="00A5616D">
        <w:rPr>
          <w:rFonts w:ascii="Verdana" w:eastAsia="Verdana" w:hAnsi="Verdana" w:cs="Verdana"/>
          <w:color w:val="000000"/>
        </w:rPr>
        <w:t xml:space="preserve"> </w:t>
      </w:r>
      <w:r w:rsidRPr="00EE3BFB">
        <w:rPr>
          <w:rFonts w:ascii="Verdana" w:eastAsia="Verdana" w:hAnsi="Verdana" w:cs="Verdana"/>
          <w:color w:val="000000"/>
        </w:rPr>
        <w:t>con sede in</w:t>
      </w:r>
      <w:r w:rsidR="00241F51" w:rsidRPr="00EE3BFB">
        <w:rPr>
          <w:rFonts w:ascii="Verdana" w:eastAsia="Verdana" w:hAnsi="Verdana" w:cs="Verdana"/>
          <w:color w:val="000000"/>
        </w:rPr>
        <w:t xml:space="preserve"> </w:t>
      </w:r>
      <w:r w:rsidR="00A5616D">
        <w:rPr>
          <w:rFonts w:ascii="Verdana" w:eastAsia="Verdana" w:hAnsi="Verdana" w:cs="Verdana"/>
          <w:color w:val="000000"/>
        </w:rPr>
        <w:t>Roma</w:t>
      </w:r>
      <w:r w:rsidR="00746F76">
        <w:rPr>
          <w:rFonts w:ascii="Verdana" w:eastAsia="Verdana" w:hAnsi="Verdana" w:cs="Verdana"/>
          <w:color w:val="000000"/>
        </w:rPr>
        <w:t xml:space="preserve">, </w:t>
      </w:r>
      <w:r w:rsidR="005A77D7" w:rsidRPr="005A77D7">
        <w:rPr>
          <w:rFonts w:ascii="Verdana" w:eastAsia="Verdana" w:hAnsi="Verdana" w:cs="Verdana"/>
          <w:color w:val="000000"/>
        </w:rPr>
        <w:t>Via Nicola Marchese, 8</w:t>
      </w:r>
      <w:r w:rsidR="009D2130">
        <w:rPr>
          <w:rFonts w:ascii="Verdana" w:eastAsia="Verdana" w:hAnsi="Verdana" w:cs="Verdana"/>
          <w:color w:val="000000"/>
        </w:rPr>
        <w:t xml:space="preserve">, </w:t>
      </w:r>
      <w:r w:rsidR="005A77D7" w:rsidRPr="005A77D7">
        <w:rPr>
          <w:rFonts w:ascii="Verdana" w:eastAsia="Verdana" w:hAnsi="Verdana" w:cs="Verdana"/>
          <w:color w:val="000000"/>
        </w:rPr>
        <w:t>00141</w:t>
      </w:r>
      <w:r w:rsidR="009D2130">
        <w:rPr>
          <w:rFonts w:ascii="Verdana" w:eastAsia="Verdana" w:hAnsi="Verdana" w:cs="Verdana"/>
          <w:color w:val="000000"/>
        </w:rPr>
        <w:t>, Roma.</w:t>
      </w:r>
    </w:p>
    <w:p w14:paraId="21AAA099" w14:textId="77777777" w:rsidR="00241F51" w:rsidRDefault="00241F5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50E0324C" w14:textId="77777777" w:rsidR="009D2130" w:rsidRPr="00EE3BFB"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22E12414" w14:textId="77777777" w:rsidR="005B0E78" w:rsidRPr="00EE3BFB" w:rsidRDefault="005B0E78" w:rsidP="0001418D">
      <w:pPr>
        <w:spacing w:line="360" w:lineRule="auto"/>
        <w:jc w:val="both"/>
        <w:rPr>
          <w:rFonts w:ascii="Verdana" w:hAnsi="Verdana" w:cs="Tahoma"/>
          <w:b/>
          <w:bCs/>
        </w:rPr>
      </w:pPr>
      <w:r w:rsidRPr="00EE3BFB">
        <w:rPr>
          <w:rFonts w:ascii="Verdana" w:hAnsi="Verdana" w:cs="Tahoma"/>
          <w:b/>
          <w:bCs/>
        </w:rPr>
        <w:t>FONTE DEI DATI</w:t>
      </w:r>
    </w:p>
    <w:p w14:paraId="3231E9CF" w14:textId="77777777" w:rsidR="005B0E78" w:rsidRPr="00EE3BFB" w:rsidRDefault="005B0E78" w:rsidP="0001418D">
      <w:pPr>
        <w:spacing w:line="360" w:lineRule="auto"/>
        <w:jc w:val="both"/>
        <w:rPr>
          <w:rFonts w:ascii="Verdana" w:hAnsi="Verdana" w:cs="Tahoma"/>
        </w:rPr>
      </w:pPr>
      <w:r w:rsidRPr="00EE3BFB">
        <w:rPr>
          <w:rFonts w:ascii="Verdana" w:hAnsi="Verdana" w:cs="Tahoma"/>
        </w:rPr>
        <w:t>I Dati sono acquisiti direttamente con la sua “Segnalazione” mediante:</w:t>
      </w:r>
    </w:p>
    <w:p w14:paraId="3FE37C2C" w14:textId="4166F225" w:rsidR="005B0E78" w:rsidRPr="00EE3BFB" w:rsidRDefault="005B0E78" w:rsidP="0001418D">
      <w:pPr>
        <w:spacing w:line="360" w:lineRule="auto"/>
        <w:jc w:val="both"/>
        <w:rPr>
          <w:rFonts w:ascii="Verdana" w:hAnsi="Verdana" w:cs="Tahoma"/>
        </w:rPr>
      </w:pPr>
      <w:r w:rsidRPr="00EE3BFB">
        <w:rPr>
          <w:rFonts w:ascii="Verdana" w:hAnsi="Verdana" w:cs="Tahoma"/>
        </w:rPr>
        <w:t>- trasmissione per posta in busta chiusa riservata indirizzata al Gestore delle segnalazioni whistleblowing, presso la sede legale della pertinente Società̀;</w:t>
      </w:r>
    </w:p>
    <w:p w14:paraId="46AF9AE4" w14:textId="5DCED206" w:rsidR="005B0E78" w:rsidRDefault="005B0E78" w:rsidP="00A5616D">
      <w:pPr>
        <w:spacing w:line="360" w:lineRule="auto"/>
        <w:jc w:val="both"/>
        <w:rPr>
          <w:rFonts w:ascii="Verdana" w:hAnsi="Verdana" w:cs="Tahoma"/>
        </w:rPr>
      </w:pPr>
      <w:r w:rsidRPr="00EE3BFB">
        <w:rPr>
          <w:rFonts w:ascii="Verdana" w:hAnsi="Verdana" w:cs="Tahoma"/>
        </w:rPr>
        <w:t>- invio attraverso la piattaforma di cui al link pubblicato sul sito istituzionale e sulla intranet aziendale</w:t>
      </w:r>
      <w:r w:rsidR="00A5616D">
        <w:rPr>
          <w:rFonts w:ascii="Verdana" w:hAnsi="Verdana" w:cs="Tahoma"/>
        </w:rPr>
        <w:t>;</w:t>
      </w:r>
    </w:p>
    <w:p w14:paraId="019CE09C" w14:textId="2F4D9DC1" w:rsidR="00A5616D" w:rsidRDefault="00A5616D" w:rsidP="00A5616D">
      <w:pPr>
        <w:spacing w:line="360" w:lineRule="auto"/>
        <w:jc w:val="both"/>
        <w:rPr>
          <w:rFonts w:ascii="Verdana" w:hAnsi="Verdana" w:cs="Tahoma"/>
        </w:rPr>
      </w:pPr>
      <w:r>
        <w:rPr>
          <w:rFonts w:ascii="Verdana" w:hAnsi="Verdana" w:cs="Tahoma"/>
        </w:rPr>
        <w:t>- richiesta di incontro diretto verbalizzato e sottoscritto dal Segnalante.</w:t>
      </w:r>
    </w:p>
    <w:p w14:paraId="005CA5D8" w14:textId="77777777" w:rsid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hAnsi="Verdana" w:cs="Tahoma"/>
        </w:rPr>
      </w:pPr>
    </w:p>
    <w:p w14:paraId="5B660868" w14:textId="77777777" w:rsid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Pr>
          <w:rFonts w:ascii="Verdana" w:eastAsia="Verdana" w:hAnsi="Verdana" w:cs="Verdana"/>
          <w:b/>
          <w:color w:val="000000"/>
        </w:rPr>
        <w:t>DESTINATARI DEI DATI</w:t>
      </w:r>
    </w:p>
    <w:p w14:paraId="3C8145BC" w14:textId="4FFCD5BB" w:rsidR="009D2130" w:rsidRPr="009D2130" w:rsidRDefault="009D2130" w:rsidP="009D2130">
      <w:pPr>
        <w:spacing w:line="360" w:lineRule="auto"/>
        <w:jc w:val="both"/>
        <w:rPr>
          <w:rFonts w:ascii="Verdana" w:hAnsi="Verdana" w:cs="Tahoma"/>
        </w:rPr>
      </w:pPr>
      <w:r w:rsidRPr="009D2130">
        <w:rPr>
          <w:rFonts w:ascii="Verdana" w:eastAsia="Verdana" w:hAnsi="Verdana" w:cs="Verdana"/>
          <w:bCs/>
          <w:color w:val="000000"/>
        </w:rPr>
        <w:lastRenderedPageBreak/>
        <w:t xml:space="preserve">I dati personali forniti sono resi accessibili </w:t>
      </w:r>
      <w:r w:rsidRPr="00EE3BFB">
        <w:rPr>
          <w:rFonts w:ascii="Verdana" w:hAnsi="Verdana" w:cs="Tahoma"/>
        </w:rPr>
        <w:t>dal Gestore</w:t>
      </w:r>
      <w:r>
        <w:rPr>
          <w:rFonts w:ascii="Verdana" w:hAnsi="Verdana" w:cs="Tahoma"/>
        </w:rPr>
        <w:t xml:space="preserve"> delle segnalazioni della Società</w:t>
      </w:r>
      <w:r w:rsidRPr="00EE3BFB">
        <w:rPr>
          <w:rFonts w:ascii="Verdana" w:hAnsi="Verdana" w:cs="Tahoma"/>
        </w:rPr>
        <w:t xml:space="preserve"> e, se del caso, da eventuali altri soggetti, previamente autorizzati, di cui quest’ultimo dovesse avvalersi durante la fase istruttoria.</w:t>
      </w:r>
    </w:p>
    <w:p w14:paraId="0F14CD64" w14:textId="77777777" w:rsidR="009D2130" w:rsidRDefault="009D2130" w:rsidP="009D213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hAnsi="Verdana" w:cs="Tahoma"/>
        </w:rPr>
      </w:pPr>
      <w:r w:rsidRPr="00A5616D">
        <w:rPr>
          <w:rFonts w:ascii="Verdana" w:hAnsi="Verdana" w:cs="Tahoma"/>
        </w:rPr>
        <w:t>Il Gestore è nominato autorizzato al trattamento dei dati o responsabile del trattamento dei dati, a seconda che si individui, rispettivamente, un soggetto interno o un soggetto esterno all’organizzazione aziendale.</w:t>
      </w:r>
    </w:p>
    <w:p w14:paraId="7547D0C4" w14:textId="77777777" w:rsidR="009D2130" w:rsidRDefault="009D2130" w:rsidP="009D213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Cs/>
          <w:color w:val="000000"/>
        </w:rPr>
      </w:pPr>
      <w:r w:rsidRPr="009D2130">
        <w:rPr>
          <w:rFonts w:ascii="Verdana" w:eastAsia="Verdana" w:hAnsi="Verdana" w:cs="Verdana"/>
          <w:bCs/>
          <w:color w:val="000000"/>
        </w:rPr>
        <w:t>Infine, i dati personali potranno essere trasmessi anche ad altri soggetti autonomi titolari del trattamento, in base a norme di legge o di regolamento (es. Autorità Pubbliche, Autorità Giudiziaria, etc.).</w:t>
      </w:r>
    </w:p>
    <w:p w14:paraId="6E54AFF1" w14:textId="77777777" w:rsidR="009D2130" w:rsidRPr="009D2130" w:rsidRDefault="009D2130" w:rsidP="009D213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Cs/>
          <w:color w:val="000000"/>
        </w:rPr>
      </w:pPr>
    </w:p>
    <w:p w14:paraId="3ED71F54" w14:textId="77777777" w:rsidR="009D2130" w:rsidRP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p>
    <w:p w14:paraId="512DA836" w14:textId="5DD99FDF" w:rsidR="006D4E61" w:rsidRPr="00EE3BFB"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Pr>
          <w:rFonts w:ascii="Verdana" w:eastAsia="Verdana" w:hAnsi="Verdana" w:cs="Verdana"/>
          <w:b/>
          <w:color w:val="000000"/>
        </w:rPr>
        <w:t>L</w:t>
      </w:r>
      <w:r w:rsidR="00F365DA" w:rsidRPr="00EE3BFB">
        <w:rPr>
          <w:rFonts w:ascii="Verdana" w:eastAsia="Verdana" w:hAnsi="Verdana" w:cs="Verdana"/>
          <w:b/>
          <w:color w:val="000000"/>
        </w:rPr>
        <w:t xml:space="preserve">UOGO DI TRATTAMENTO DEI DATI. </w:t>
      </w:r>
    </w:p>
    <w:p w14:paraId="5F9B0598" w14:textId="7777777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I trattamenti connessi hanno luogo in Italia e non sussiste alcuna attività di trasferimento o diffusione all’estero o in Paesi extra UE. Nessun dato viene comunicato o diffuso, salvo con finalità di rilevazione statistica e in ogni caso in modo anonimo e/o aggregat</w:t>
      </w:r>
      <w:r w:rsidRPr="00EE3BFB">
        <w:rPr>
          <w:rFonts w:ascii="Verdana" w:eastAsia="Verdana" w:hAnsi="Verdana" w:cs="Verdana"/>
        </w:rPr>
        <w:t>o</w:t>
      </w:r>
      <w:r w:rsidRPr="00EE3BFB">
        <w:rPr>
          <w:rFonts w:ascii="Verdana" w:eastAsia="Verdana" w:hAnsi="Verdana" w:cs="Verdana"/>
          <w:color w:val="000000"/>
        </w:rPr>
        <w:t xml:space="preserve">. </w:t>
      </w:r>
    </w:p>
    <w:p w14:paraId="59327A39" w14:textId="77777777" w:rsidR="006D4E61"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6F10A8F9" w14:textId="77777777" w:rsidR="009D2130" w:rsidRPr="00EE3BFB"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0087CD07" w14:textId="2FBEF052" w:rsidR="006D4E61" w:rsidRPr="00EE3BFB" w:rsidRDefault="005B0E78"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sidRPr="00EE3BFB">
        <w:rPr>
          <w:rFonts w:ascii="Verdana" w:eastAsia="Verdana" w:hAnsi="Verdana" w:cs="Verdana"/>
          <w:b/>
          <w:color w:val="000000"/>
        </w:rPr>
        <w:t xml:space="preserve">CATEGORIE DI DATI PERSONALI E </w:t>
      </w:r>
      <w:r w:rsidR="00F365DA" w:rsidRPr="00EE3BFB">
        <w:rPr>
          <w:rFonts w:ascii="Verdana" w:eastAsia="Verdana" w:hAnsi="Verdana" w:cs="Verdana"/>
          <w:b/>
          <w:color w:val="000000"/>
        </w:rPr>
        <w:t>FINALITA’ DEL TRATTAMENTO DEI DATI.</w:t>
      </w:r>
    </w:p>
    <w:p w14:paraId="74B7F91E" w14:textId="77777777" w:rsidR="009D2130" w:rsidRDefault="00A5616D" w:rsidP="00A56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A5616D">
        <w:rPr>
          <w:rFonts w:ascii="Verdana" w:eastAsia="Verdana" w:hAnsi="Verdana" w:cs="Verdana"/>
          <w:color w:val="000000"/>
        </w:rPr>
        <w:t xml:space="preserve">Le informazioni sono fornite nell'ambito della procedura di segnalazione e verranno acquisite mediante gli strumenti informatici e/o tramite le ulteriori modalità indicate nella specifica documentazione. </w:t>
      </w:r>
    </w:p>
    <w:p w14:paraId="77B03314" w14:textId="17ECDBC6" w:rsidR="00A5616D" w:rsidRPr="00A5616D" w:rsidRDefault="00A5616D" w:rsidP="00A56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A5616D">
        <w:rPr>
          <w:rFonts w:ascii="Verdana" w:eastAsia="Verdana" w:hAnsi="Verdana" w:cs="Verdana"/>
          <w:color w:val="000000"/>
        </w:rPr>
        <w:t>Tutti i dati personali verranno trattati ai sensi della vigente normativa in materia di protezione dei dati personali, per tale intendendosi il Regolamento (UE) 2016/679 del Parlamento Europeo e del Consiglio del 27 aprile 2016 relativo alla protezione delle persone fisiche con riguardo al trattamento dei dati personali, nonché alla libera circolazione di tali dati (“</w:t>
      </w:r>
      <w:r w:rsidRPr="00A5616D">
        <w:rPr>
          <w:rFonts w:ascii="Verdana" w:eastAsia="Verdana" w:hAnsi="Verdana" w:cs="Verdana"/>
          <w:b/>
          <w:bCs/>
          <w:color w:val="000000"/>
        </w:rPr>
        <w:t>GDPR</w:t>
      </w:r>
      <w:r w:rsidRPr="00A5616D">
        <w:rPr>
          <w:rFonts w:ascii="Verdana" w:eastAsia="Verdana" w:hAnsi="Verdana" w:cs="Verdana"/>
          <w:color w:val="000000"/>
        </w:rPr>
        <w:t>”), il D.Lgs. n. 196/2003 come modificato dal il D.Lgs. n. 101/2018 (“</w:t>
      </w:r>
      <w:r w:rsidRPr="00A5616D">
        <w:rPr>
          <w:rFonts w:ascii="Verdana" w:eastAsia="Verdana" w:hAnsi="Verdana" w:cs="Verdana"/>
          <w:b/>
          <w:bCs/>
          <w:color w:val="000000"/>
        </w:rPr>
        <w:t>Codice Privacy</w:t>
      </w:r>
      <w:r w:rsidRPr="00A5616D">
        <w:rPr>
          <w:rFonts w:ascii="Verdana" w:eastAsia="Verdana" w:hAnsi="Verdana" w:cs="Verdana"/>
          <w:color w:val="000000"/>
        </w:rPr>
        <w:t xml:space="preserve">”) </w:t>
      </w:r>
      <w:r w:rsidRPr="00A5616D">
        <w:rPr>
          <w:rFonts w:ascii="Verdana" w:eastAsia="Verdana" w:hAnsi="Verdana" w:cs="Verdana"/>
          <w:color w:val="000000"/>
        </w:rPr>
        <w:lastRenderedPageBreak/>
        <w:t>nonché qualsiasi altra normativa sulla protezione dei dati personali applicabile in Italia, ivi compresi i provvedimenti del Garante (di seguito, congiuntamente al GDPR, “</w:t>
      </w:r>
      <w:r w:rsidRPr="00A5616D">
        <w:rPr>
          <w:rFonts w:ascii="Verdana" w:eastAsia="Verdana" w:hAnsi="Verdana" w:cs="Verdana"/>
          <w:b/>
          <w:bCs/>
          <w:color w:val="000000"/>
        </w:rPr>
        <w:t>Disciplina Privacy</w:t>
      </w:r>
      <w:r w:rsidRPr="00A5616D">
        <w:rPr>
          <w:rFonts w:ascii="Verdana" w:eastAsia="Verdana" w:hAnsi="Verdana" w:cs="Verdana"/>
          <w:color w:val="000000"/>
        </w:rPr>
        <w:t>”), nel pieno rispetto dei diritti e delle libertà fondamentali, con particolare riguardo per la riservatezza dell'identità dei soggetti coinvolti e per la sicurezza del trattamento.</w:t>
      </w:r>
    </w:p>
    <w:p w14:paraId="74D143BB" w14:textId="7777777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rPr>
      </w:pPr>
      <w:r w:rsidRPr="00EE3BFB">
        <w:rPr>
          <w:rFonts w:ascii="Verdana" w:eastAsia="Verdana" w:hAnsi="Verdana" w:cs="Verdana"/>
          <w:color w:val="000000"/>
        </w:rPr>
        <w:t xml:space="preserve">I dati personali da Lei forniti sono utilizzati al solo fine di </w:t>
      </w:r>
      <w:r w:rsidRPr="00EE3BFB">
        <w:rPr>
          <w:rFonts w:ascii="Verdana" w:eastAsia="Verdana" w:hAnsi="Verdana" w:cs="Verdana"/>
        </w:rPr>
        <w:t xml:space="preserve">gestire la </w:t>
      </w:r>
      <w:r w:rsidRPr="00EE3BFB">
        <w:rPr>
          <w:rFonts w:ascii="Verdana" w:eastAsia="Verdana" w:hAnsi="Verdana" w:cs="Verdana"/>
          <w:color w:val="000000"/>
        </w:rPr>
        <w:t xml:space="preserve">segnalazione </w:t>
      </w:r>
      <w:r w:rsidRPr="00EE3BFB">
        <w:rPr>
          <w:rFonts w:ascii="Verdana" w:eastAsia="Verdana" w:hAnsi="Verdana" w:cs="Verdana"/>
        </w:rPr>
        <w:t>W</w:t>
      </w:r>
      <w:r w:rsidRPr="00EE3BFB">
        <w:rPr>
          <w:rFonts w:ascii="Verdana" w:eastAsia="Verdana" w:hAnsi="Verdana" w:cs="Verdana"/>
          <w:color w:val="000000"/>
        </w:rPr>
        <w:t>histleblowing</w:t>
      </w:r>
      <w:r w:rsidRPr="00EE3BFB">
        <w:rPr>
          <w:rFonts w:ascii="Verdana" w:eastAsia="Verdana" w:hAnsi="Verdana" w:cs="Verdana"/>
        </w:rPr>
        <w:t xml:space="preserve"> da Lei effettuata.</w:t>
      </w:r>
    </w:p>
    <w:p w14:paraId="022D718F" w14:textId="45230458" w:rsidR="005B0E78" w:rsidRPr="00EE3BFB" w:rsidRDefault="005B0E78" w:rsidP="0001418D">
      <w:pPr>
        <w:spacing w:line="360" w:lineRule="auto"/>
        <w:jc w:val="both"/>
        <w:rPr>
          <w:rFonts w:ascii="Verdana" w:hAnsi="Verdana" w:cs="Tahoma"/>
        </w:rPr>
      </w:pPr>
      <w:r w:rsidRPr="00EE3BFB">
        <w:rPr>
          <w:rFonts w:ascii="Verdana" w:hAnsi="Verdana" w:cs="Tahoma"/>
        </w:rPr>
        <w:t>La ricezione e la gestione delle segnalazioni dà luogo a trattamenti di dati personali riferiti al segnalante</w:t>
      </w:r>
      <w:r w:rsidR="0001418D" w:rsidRPr="00EE3BFB">
        <w:rPr>
          <w:rFonts w:ascii="Verdana" w:hAnsi="Verdana" w:cs="Tahoma"/>
        </w:rPr>
        <w:t>,</w:t>
      </w:r>
      <w:r w:rsidRPr="00EE3BFB">
        <w:rPr>
          <w:rFonts w:ascii="Verdana" w:hAnsi="Verdana" w:cs="Tahoma"/>
        </w:rPr>
        <w:t xml:space="preserve"> tra i quali principalmente dati anagrafici e di contatto e eventualmente, secondo il contenuto della segnalazione, a soggetti terzi.</w:t>
      </w:r>
    </w:p>
    <w:p w14:paraId="099B1349" w14:textId="4A4135F9" w:rsidR="00A5616D" w:rsidRDefault="005B0E78" w:rsidP="0001418D">
      <w:pPr>
        <w:spacing w:line="360" w:lineRule="auto"/>
        <w:jc w:val="both"/>
        <w:rPr>
          <w:rFonts w:ascii="Verdana" w:hAnsi="Verdana" w:cs="Tahoma"/>
        </w:rPr>
      </w:pPr>
      <w:r w:rsidRPr="00EE3BFB">
        <w:rPr>
          <w:rFonts w:ascii="Verdana" w:hAnsi="Verdana" w:cs="Tahoma"/>
        </w:rPr>
        <w:t>La segnalazione potrà</w:t>
      </w:r>
      <w:r w:rsidR="009D2130">
        <w:rPr>
          <w:rFonts w:ascii="Verdana" w:hAnsi="Verdana" w:cs="Tahoma"/>
        </w:rPr>
        <w:t>,</w:t>
      </w:r>
      <w:r w:rsidRPr="00EE3BFB">
        <w:rPr>
          <w:rFonts w:ascii="Verdana" w:hAnsi="Verdana" w:cs="Tahoma"/>
        </w:rPr>
        <w:t xml:space="preserve"> altresì</w:t>
      </w:r>
      <w:r w:rsidR="009D2130">
        <w:rPr>
          <w:rFonts w:ascii="Verdana" w:hAnsi="Verdana" w:cs="Tahoma"/>
        </w:rPr>
        <w:t>,</w:t>
      </w:r>
      <w:r w:rsidRPr="00EE3BFB">
        <w:rPr>
          <w:rFonts w:ascii="Verdana" w:hAnsi="Verdana" w:cs="Tahoma"/>
        </w:rPr>
        <w:t xml:space="preserve"> comprendere dati personali riferiti alle persone indicate come possibili responsabili delle condotte illecite, nonché́ delle persone a vario titolo coinvolte nelle vicende segnalate. </w:t>
      </w:r>
    </w:p>
    <w:p w14:paraId="246A3937" w14:textId="443392FF" w:rsidR="005B0E78" w:rsidRDefault="005B0E78" w:rsidP="0001418D">
      <w:pPr>
        <w:spacing w:line="360" w:lineRule="auto"/>
        <w:jc w:val="both"/>
        <w:rPr>
          <w:rFonts w:ascii="Verdana" w:hAnsi="Verdana" w:cs="Tahoma"/>
        </w:rPr>
      </w:pPr>
      <w:r w:rsidRPr="00EE3BFB">
        <w:rPr>
          <w:rFonts w:ascii="Verdana" w:hAnsi="Verdana" w:cs="Tahoma"/>
        </w:rPr>
        <w:t xml:space="preserve">Nell’ambito del canale di whistleblowing, infatti, possono essere trattati dati personali relativi ad altri interessati, quali ad esempio dati di terze persone forniti dal segnalante o dati personali relativi al soggetto segnalato. </w:t>
      </w:r>
    </w:p>
    <w:p w14:paraId="7F857273" w14:textId="44B69D33" w:rsidR="00EE3BFB" w:rsidRPr="00EE3BFB" w:rsidRDefault="00EE3BFB" w:rsidP="0001418D">
      <w:pPr>
        <w:spacing w:line="360" w:lineRule="auto"/>
        <w:jc w:val="both"/>
        <w:rPr>
          <w:rFonts w:ascii="Verdana" w:hAnsi="Verdana" w:cs="Tahoma"/>
        </w:rPr>
      </w:pPr>
      <w:r>
        <w:rPr>
          <w:rFonts w:ascii="Verdana" w:hAnsi="Verdana" w:cs="Tahoma"/>
        </w:rPr>
        <w:t>In occasione di ogni segnalazione, il Segnalato e atri soggetti coinvolti nella segnalazione potrebbero non ricevere immediatamente una specifica informativa privacy in merito al trattamento dei loro dati laddove sussista il rischio che, fornendo tale informativa, si comprometta la capacità di verificare efficacemente la fondatezza della segnalazione o di raccogliere i riscontri necessari.</w:t>
      </w:r>
    </w:p>
    <w:p w14:paraId="1A21CAA7" w14:textId="5A556B24" w:rsidR="005B0E78" w:rsidRPr="00EE3BFB" w:rsidRDefault="005B0E78" w:rsidP="0001418D">
      <w:pPr>
        <w:spacing w:line="360" w:lineRule="auto"/>
        <w:jc w:val="both"/>
        <w:rPr>
          <w:rFonts w:ascii="Verdana" w:hAnsi="Verdana" w:cs="Tahoma"/>
        </w:rPr>
      </w:pPr>
      <w:r w:rsidRPr="00EE3BFB">
        <w:rPr>
          <w:rFonts w:ascii="Verdana" w:hAnsi="Verdana" w:cs="Tahoma"/>
        </w:rPr>
        <w:t>Il Gestore delle segnalazioni tratterà i dati forniti dal segnalante al fine di rappresentare le presunte condotte illecite, delle quali sia venuto a conoscenza, allo scopo di effettuare le necessarie attività̀ istruttorie volte a verificare la fondatezza del fatto oggetto di segnalazione e l’adozione dei conseguenti provvedimenti.</w:t>
      </w:r>
    </w:p>
    <w:p w14:paraId="1D6820B7" w14:textId="5EB4E65E" w:rsidR="005B0E78" w:rsidRPr="00EE3BFB" w:rsidRDefault="005B0E78" w:rsidP="0001418D">
      <w:pPr>
        <w:spacing w:line="360" w:lineRule="auto"/>
        <w:jc w:val="both"/>
        <w:rPr>
          <w:rFonts w:ascii="Verdana" w:hAnsi="Verdana" w:cs="Tahoma"/>
        </w:rPr>
      </w:pPr>
      <w:r w:rsidRPr="00EE3BFB">
        <w:rPr>
          <w:rFonts w:ascii="Verdana" w:hAnsi="Verdana" w:cs="Tahoma"/>
        </w:rPr>
        <w:lastRenderedPageBreak/>
        <w:t>Il trattamento in questione comporta il conferimento –</w:t>
      </w:r>
      <w:r w:rsidR="009D2130">
        <w:rPr>
          <w:rFonts w:ascii="Verdana" w:hAnsi="Verdana" w:cs="Tahoma"/>
        </w:rPr>
        <w:t xml:space="preserve"> </w:t>
      </w:r>
      <w:r w:rsidRPr="00EE3BFB">
        <w:rPr>
          <w:rFonts w:ascii="Verdana" w:hAnsi="Verdana" w:cs="Tahoma"/>
        </w:rPr>
        <w:t xml:space="preserve">al Gestore, tramite invio di segnalazione – di dati anagrafici, codice fiscale, dati di contatto e, eventualmente, dati sulla qualifica professionale, nonché́ di dati e informazioni ulteriori connessi alla condotta illecita riportata. </w:t>
      </w:r>
    </w:p>
    <w:p w14:paraId="3EBBE13A" w14:textId="77777777" w:rsidR="005B0E78" w:rsidRPr="00EE3BFB" w:rsidRDefault="005B0E78" w:rsidP="0001418D">
      <w:pPr>
        <w:spacing w:line="360" w:lineRule="auto"/>
        <w:jc w:val="both"/>
        <w:rPr>
          <w:rFonts w:ascii="Verdana" w:hAnsi="Verdana" w:cs="Tahoma"/>
        </w:rPr>
      </w:pPr>
      <w:r w:rsidRPr="00EE3BFB">
        <w:rPr>
          <w:rFonts w:ascii="Verdana" w:hAnsi="Verdana" w:cs="Tahoma"/>
        </w:rPr>
        <w:t xml:space="preserve">I dati forniti verranno trattati esclusivamente per l’istruttoria della segnalazione ai sensi della normativa </w:t>
      </w:r>
      <w:r w:rsidRPr="00EE3BFB">
        <w:rPr>
          <w:rFonts w:ascii="Verdana" w:hAnsi="Verdana" w:cs="Tahoma"/>
          <w:i/>
          <w:iCs/>
        </w:rPr>
        <w:t>whistleblowing</w:t>
      </w:r>
      <w:r w:rsidRPr="00EE3BFB">
        <w:rPr>
          <w:rFonts w:ascii="Verdana" w:hAnsi="Verdana" w:cs="Tahoma"/>
        </w:rPr>
        <w:t>.</w:t>
      </w:r>
    </w:p>
    <w:p w14:paraId="6323603E" w14:textId="77777777" w:rsidR="00A5616D" w:rsidRPr="00A5616D" w:rsidRDefault="00A5616D" w:rsidP="00A56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A5616D">
        <w:rPr>
          <w:rFonts w:ascii="Verdana" w:eastAsia="Verdana" w:hAnsi="Verdana" w:cs="Verdana"/>
          <w:color w:val="000000"/>
        </w:rPr>
        <w:t xml:space="preserve">Ad eccezione dei casi in cui sia configurabile una responsabilità̀ a titolo di calunnia e di diffamazione ai sensi delle disposizioni del codice penale o dell’art. 2043 del codice civile e delle ipotesi in cui la riservatezza non sia opponibile per legge (ad esempio, indagini penali, tributarie o amministrative), l’identità̀ del segnalante viene protetta in ogni contesto successivo alla segnalazione. Pertanto, fatte salve le citate eccezioni, l’identità̀ del segnalante non può̀ essere rivelata senza il suo espresso consenso, e tutti coloro che ricevono o sono coinvolti nella gestione della segnalazione sono tenuti a tutelare la riservatezza di tale informazione. </w:t>
      </w:r>
    </w:p>
    <w:p w14:paraId="1B205400" w14:textId="77777777" w:rsidR="006D4E61" w:rsidRPr="00EE3BFB"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12DE8052" w14:textId="77777777" w:rsidR="006D4E61" w:rsidRPr="00EE3BFB"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10F05DB4" w14:textId="3DAB2ECC" w:rsidR="0001418D"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sidRPr="00EE3BFB">
        <w:rPr>
          <w:rFonts w:ascii="Verdana" w:eastAsia="Verdana" w:hAnsi="Verdana" w:cs="Verdana"/>
          <w:b/>
          <w:color w:val="000000"/>
        </w:rPr>
        <w:t>BASE GIURIDICA DEL TRATTAMENTO</w:t>
      </w:r>
    </w:p>
    <w:p w14:paraId="365640BA" w14:textId="77777777" w:rsidR="0001418D" w:rsidRPr="00EE3BFB" w:rsidRDefault="0001418D" w:rsidP="0001418D">
      <w:pPr>
        <w:spacing w:line="360" w:lineRule="auto"/>
        <w:jc w:val="both"/>
        <w:rPr>
          <w:rFonts w:ascii="Verdana" w:hAnsi="Verdana" w:cs="Tahoma"/>
        </w:rPr>
      </w:pPr>
      <w:r w:rsidRPr="00EE3BFB">
        <w:rPr>
          <w:rFonts w:ascii="Verdana" w:hAnsi="Verdana" w:cs="Tahoma"/>
        </w:rPr>
        <w:t>Per le finalità̀ sopra indicate, la base di legittimità̀ dei trattamenti dei Dati Personali forniti è rappresentata da:</w:t>
      </w:r>
      <w:r w:rsidRPr="00EE3BFB">
        <w:rPr>
          <w:rFonts w:ascii="Verdana" w:hAnsi="Verdana" w:cs="Tahoma"/>
          <w:b/>
          <w:bCs/>
        </w:rPr>
        <w:t xml:space="preserve"> </w:t>
      </w:r>
    </w:p>
    <w:p w14:paraId="3BC44D0E" w14:textId="2C87D607" w:rsidR="009D2130" w:rsidRPr="009D2130" w:rsidRDefault="009D2130" w:rsidP="009D2130">
      <w:pPr>
        <w:pStyle w:val="Paragrafoelenco"/>
        <w:numPr>
          <w:ilvl w:val="0"/>
          <w:numId w:val="3"/>
        </w:numPr>
        <w:spacing w:line="360" w:lineRule="auto"/>
        <w:jc w:val="both"/>
        <w:rPr>
          <w:rFonts w:ascii="Verdana" w:hAnsi="Verdana" w:cs="Tahoma"/>
        </w:rPr>
      </w:pPr>
      <w:r w:rsidRPr="009D2130">
        <w:rPr>
          <w:rFonts w:ascii="Verdana" w:hAnsi="Verdana" w:cs="Tahoma"/>
        </w:rPr>
        <w:t xml:space="preserve">la necessità di adempiere ad obblighi legali cui </w:t>
      </w:r>
      <w:r>
        <w:rPr>
          <w:rFonts w:ascii="Verdana" w:hAnsi="Verdana" w:cs="Tahoma"/>
        </w:rPr>
        <w:t>è</w:t>
      </w:r>
      <w:r w:rsidRPr="009D2130">
        <w:rPr>
          <w:rFonts w:ascii="Verdana" w:hAnsi="Verdana" w:cs="Tahoma"/>
        </w:rPr>
        <w:t xml:space="preserve"> </w:t>
      </w:r>
      <w:r>
        <w:rPr>
          <w:rFonts w:ascii="Verdana" w:hAnsi="Verdana" w:cs="Tahoma"/>
        </w:rPr>
        <w:t>soggetto</w:t>
      </w:r>
      <w:r w:rsidRPr="009D2130">
        <w:rPr>
          <w:rFonts w:ascii="Verdana" w:hAnsi="Verdana" w:cs="Tahoma"/>
        </w:rPr>
        <w:t xml:space="preserve"> i</w:t>
      </w:r>
      <w:r>
        <w:rPr>
          <w:rFonts w:ascii="Verdana" w:hAnsi="Verdana" w:cs="Tahoma"/>
        </w:rPr>
        <w:t>l</w:t>
      </w:r>
      <w:r w:rsidRPr="009D2130">
        <w:rPr>
          <w:rFonts w:ascii="Verdana" w:hAnsi="Verdana" w:cs="Tahoma"/>
        </w:rPr>
        <w:t xml:space="preserve"> Titolar</w:t>
      </w:r>
      <w:r>
        <w:rPr>
          <w:rFonts w:ascii="Verdana" w:hAnsi="Verdana" w:cs="Tahoma"/>
        </w:rPr>
        <w:t>e</w:t>
      </w:r>
      <w:r w:rsidRPr="009D2130">
        <w:rPr>
          <w:rFonts w:ascii="Verdana" w:hAnsi="Verdana" w:cs="Tahoma"/>
        </w:rPr>
        <w:t xml:space="preserve"> (in particolare l’art. 4 e ss. del D.Lgs. n. 24 del 2023 e l’art. 6., co. 2 bis e ss. del D. Lgs. 8 giugno 2001, n. 231);</w:t>
      </w:r>
    </w:p>
    <w:p w14:paraId="56C63C7E" w14:textId="63C09D76" w:rsidR="009D2130" w:rsidRDefault="0001418D" w:rsidP="0001418D">
      <w:pPr>
        <w:pStyle w:val="Paragrafoelenco"/>
        <w:numPr>
          <w:ilvl w:val="0"/>
          <w:numId w:val="3"/>
        </w:numPr>
        <w:spacing w:line="360" w:lineRule="auto"/>
        <w:jc w:val="both"/>
        <w:rPr>
          <w:rFonts w:ascii="Verdana" w:hAnsi="Verdana" w:cs="Tahoma"/>
        </w:rPr>
      </w:pPr>
      <w:r w:rsidRPr="009D2130">
        <w:rPr>
          <w:rFonts w:ascii="Verdana" w:hAnsi="Verdana" w:cs="Tahoma"/>
        </w:rPr>
        <w:t xml:space="preserve">il Suo specifico consenso </w:t>
      </w:r>
      <w:r w:rsidRPr="009D2130">
        <w:rPr>
          <w:rFonts w:ascii="Verdana" w:hAnsi="Verdana" w:cs="Tahoma"/>
          <w:i/>
          <w:iCs/>
        </w:rPr>
        <w:t>ex</w:t>
      </w:r>
      <w:r w:rsidRPr="009D2130">
        <w:rPr>
          <w:rFonts w:ascii="Verdana" w:hAnsi="Verdana" w:cs="Tahoma"/>
        </w:rPr>
        <w:t xml:space="preserve"> artt. 6, par. 1, lett. a) e art. 9, par. 2, lett. a), del GDPR che Lei potrà̀ manifestare prima di procedere all’invio della segnalazione</w:t>
      </w:r>
      <w:r w:rsidR="009D2130">
        <w:rPr>
          <w:rFonts w:ascii="Verdana" w:hAnsi="Verdana" w:cs="Tahoma"/>
        </w:rPr>
        <w:t xml:space="preserve"> mediante i canali interni di segnalazione istituiti</w:t>
      </w:r>
      <w:r w:rsidRPr="009D2130">
        <w:rPr>
          <w:rFonts w:ascii="Verdana" w:hAnsi="Verdana" w:cs="Tahoma"/>
        </w:rPr>
        <w:t>;</w:t>
      </w:r>
    </w:p>
    <w:p w14:paraId="18122041" w14:textId="5C36E3BE" w:rsidR="009D2130" w:rsidRDefault="0001418D" w:rsidP="00A5616D">
      <w:pPr>
        <w:pStyle w:val="Paragrafoelenco"/>
        <w:numPr>
          <w:ilvl w:val="0"/>
          <w:numId w:val="3"/>
        </w:numPr>
        <w:spacing w:line="360" w:lineRule="auto"/>
        <w:jc w:val="both"/>
        <w:rPr>
          <w:rFonts w:ascii="Verdana" w:hAnsi="Verdana" w:cs="Tahoma"/>
        </w:rPr>
      </w:pPr>
      <w:r w:rsidRPr="009D2130">
        <w:rPr>
          <w:rFonts w:ascii="Verdana" w:hAnsi="Verdana" w:cs="Tahoma"/>
        </w:rPr>
        <w:t>l’interesse legittimo de</w:t>
      </w:r>
      <w:r w:rsidR="009D2130">
        <w:rPr>
          <w:rFonts w:ascii="Verdana" w:hAnsi="Verdana" w:cs="Tahoma"/>
        </w:rPr>
        <w:t>l</w:t>
      </w:r>
      <w:r w:rsidRPr="009D2130">
        <w:rPr>
          <w:rFonts w:ascii="Verdana" w:hAnsi="Verdana" w:cs="Tahoma"/>
        </w:rPr>
        <w:t xml:space="preserve"> Titolar</w:t>
      </w:r>
      <w:r w:rsidR="009D2130">
        <w:rPr>
          <w:rFonts w:ascii="Verdana" w:hAnsi="Verdana" w:cs="Tahoma"/>
        </w:rPr>
        <w:t>e</w:t>
      </w:r>
      <w:r w:rsidRPr="009D2130">
        <w:rPr>
          <w:rFonts w:ascii="Verdana" w:hAnsi="Verdana" w:cs="Tahoma"/>
        </w:rPr>
        <w:t>, ai sensi dell’art. 6, co.1, lett. f) del GDPR, che venuto a conoscenza della segnalazione da Lei presentata, intenda garantire e preservare gli interessi della società;</w:t>
      </w:r>
    </w:p>
    <w:p w14:paraId="15547A48" w14:textId="56445F8A" w:rsidR="006D4E61" w:rsidRPr="009D2130" w:rsidRDefault="0001418D" w:rsidP="00A5616D">
      <w:pPr>
        <w:pStyle w:val="Paragrafoelenco"/>
        <w:numPr>
          <w:ilvl w:val="0"/>
          <w:numId w:val="3"/>
        </w:numPr>
        <w:spacing w:line="360" w:lineRule="auto"/>
        <w:jc w:val="both"/>
        <w:rPr>
          <w:rFonts w:ascii="Verdana" w:hAnsi="Verdana" w:cs="Tahoma"/>
        </w:rPr>
      </w:pPr>
      <w:r w:rsidRPr="009D2130">
        <w:rPr>
          <w:rFonts w:ascii="Verdana" w:hAnsi="Verdana" w:cs="Tahoma"/>
        </w:rPr>
        <w:lastRenderedPageBreak/>
        <w:t> la necessita di accertare, esercitare o difendere un diritto in sede giudiziaria, in caso fosse necessari</w:t>
      </w:r>
      <w:r w:rsidR="009D2130" w:rsidRPr="009D2130">
        <w:rPr>
          <w:rFonts w:ascii="Verdana" w:hAnsi="Verdana" w:cs="Tahoma"/>
        </w:rPr>
        <w:t>o</w:t>
      </w:r>
      <w:r w:rsidRPr="009D2130">
        <w:rPr>
          <w:rFonts w:ascii="Verdana" w:hAnsi="Verdana" w:cs="Tahoma"/>
        </w:rPr>
        <w:t>.</w:t>
      </w:r>
    </w:p>
    <w:p w14:paraId="33C3668D" w14:textId="77777777" w:rsidR="00A5616D" w:rsidRDefault="00A5616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p>
    <w:p w14:paraId="021D7F98" w14:textId="77777777" w:rsidR="00A5616D" w:rsidRDefault="00A5616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p>
    <w:p w14:paraId="64E3D82C" w14:textId="6A420743"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sidRPr="00EE3BFB">
        <w:rPr>
          <w:rFonts w:ascii="Verdana" w:eastAsia="Verdana" w:hAnsi="Verdana" w:cs="Verdana"/>
          <w:b/>
          <w:color w:val="000000"/>
        </w:rPr>
        <w:t>TEMPI DI CONSERVAZIONE</w:t>
      </w:r>
    </w:p>
    <w:p w14:paraId="20161EFF" w14:textId="236A762A" w:rsidR="0001418D" w:rsidRPr="00EE3BFB" w:rsidRDefault="0001418D" w:rsidP="0001418D">
      <w:pPr>
        <w:spacing w:line="360" w:lineRule="auto"/>
        <w:jc w:val="both"/>
        <w:rPr>
          <w:rFonts w:ascii="Verdana" w:hAnsi="Verdana" w:cs="Tahoma"/>
        </w:rPr>
      </w:pPr>
      <w:r w:rsidRPr="00EE3BFB">
        <w:rPr>
          <w:rFonts w:ascii="Verdana" w:hAnsi="Verdana" w:cs="Tahoma"/>
        </w:rPr>
        <w:t xml:space="preserve">I Dati Personali, nel rispetto del principio di minimizzazione di cui all’articolo 5, comma 1, lett. c), del GDPR nonché́ gli obblighi di legge cui sono tenuti i Titolari, saranno conservati per il tempo necessario per elaborare e indagare su una segnalazione di irregolarità o, se applicabile, per il tempo necessario per decidere e applicare sanzioni o altre misure o comunque non oltre i cinque anni (art. 14 del D.Lgs. n. 24 </w:t>
      </w:r>
      <w:r w:rsidR="00A5616D">
        <w:rPr>
          <w:rFonts w:ascii="Verdana" w:hAnsi="Verdana" w:cs="Tahoma"/>
        </w:rPr>
        <w:t xml:space="preserve">del </w:t>
      </w:r>
      <w:r w:rsidRPr="00EE3BFB">
        <w:rPr>
          <w:rFonts w:ascii="Verdana" w:hAnsi="Verdana" w:cs="Tahoma"/>
        </w:rPr>
        <w:t>2023).</w:t>
      </w:r>
    </w:p>
    <w:p w14:paraId="0BAFCEC4" w14:textId="77777777" w:rsidR="0001418D" w:rsidRPr="00EE3BFB" w:rsidRDefault="0001418D" w:rsidP="0001418D">
      <w:pPr>
        <w:spacing w:line="360" w:lineRule="auto"/>
        <w:jc w:val="both"/>
        <w:rPr>
          <w:rFonts w:ascii="Verdana" w:hAnsi="Verdana" w:cs="Tahoma"/>
        </w:rPr>
      </w:pPr>
      <w:r w:rsidRPr="00EE3BFB">
        <w:rPr>
          <w:rFonts w:ascii="Verdana" w:hAnsi="Verdana" w:cs="Tahoma"/>
        </w:rPr>
        <w:t xml:space="preserve">I dati personali che manifestamente non sono utili al trattamento di una specifica segnalazione non sono raccolti o, se raccolti accidentalmente, sono cancellati immediatamente. </w:t>
      </w:r>
    </w:p>
    <w:p w14:paraId="729BFC88" w14:textId="77777777" w:rsidR="0001418D" w:rsidRPr="00EE3BFB" w:rsidRDefault="0001418D" w:rsidP="0001418D">
      <w:pPr>
        <w:spacing w:line="360" w:lineRule="auto"/>
        <w:jc w:val="both"/>
        <w:rPr>
          <w:rFonts w:ascii="Verdana" w:hAnsi="Verdana" w:cs="Tahoma"/>
        </w:rPr>
      </w:pPr>
      <w:r w:rsidRPr="00EE3BFB">
        <w:rPr>
          <w:rFonts w:ascii="Verdana" w:hAnsi="Verdana" w:cs="Tahoma"/>
        </w:rPr>
        <w:t>In ogni caso, qualora venissero avviati procedimenti giudiziari o disciplinari, i dati personali forniti saranno conservati fino alla chiusura definitiva di tali procedimenti; qualora invece tali procedimenti non venissero avviati, i dati personali rilevanti saranno conservati per non più di 30 giorni dopo il completamento dell’indagine, ad eccezione dei casi in cui i dati personali devono essere conservati secondo le leggi in vigore.</w:t>
      </w:r>
    </w:p>
    <w:p w14:paraId="6533EA9C" w14:textId="77777777" w:rsidR="0001418D" w:rsidRPr="00EE3BFB" w:rsidRDefault="0001418D" w:rsidP="0001418D">
      <w:pPr>
        <w:spacing w:line="360" w:lineRule="auto"/>
        <w:jc w:val="both"/>
        <w:rPr>
          <w:rFonts w:ascii="Verdana" w:hAnsi="Verdana" w:cs="Tahoma"/>
        </w:rPr>
      </w:pPr>
      <w:r w:rsidRPr="00EE3BFB">
        <w:rPr>
          <w:rFonts w:ascii="Verdana" w:hAnsi="Verdana" w:cs="Tahoma"/>
        </w:rPr>
        <w:t xml:space="preserve">Oltre tale termine i dati potranno essere conservati per finalità̀ di archiviazione, con accesso limitato, ai soli fini della difesa in sede giudiziaria per eventuali controversie con l’interessato. </w:t>
      </w:r>
    </w:p>
    <w:p w14:paraId="0761D080" w14:textId="722A90FA" w:rsidR="009D2130"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rPr>
      </w:pPr>
      <w:r w:rsidRPr="00EE3BFB">
        <w:rPr>
          <w:rFonts w:ascii="Verdana" w:eastAsia="Verdana" w:hAnsi="Verdana" w:cs="Verdana"/>
          <w:color w:val="000000"/>
        </w:rPr>
        <w:t>Resta i</w:t>
      </w:r>
      <w:r w:rsidRPr="00EE3BFB">
        <w:rPr>
          <w:rFonts w:ascii="Verdana" w:eastAsia="Verdana" w:hAnsi="Verdana" w:cs="Verdana"/>
        </w:rPr>
        <w:t>nteso che, in linea con il principio di tutela della riservatezza del segnalante di cui al</w:t>
      </w:r>
      <w:r w:rsidR="0001418D" w:rsidRPr="00EE3BFB">
        <w:rPr>
          <w:rFonts w:ascii="Verdana" w:eastAsia="Verdana" w:hAnsi="Verdana" w:cs="Verdana"/>
        </w:rPr>
        <w:t xml:space="preserve"> D.Lgs. n. 24 del 2023</w:t>
      </w:r>
      <w:r w:rsidR="009D2130">
        <w:rPr>
          <w:rFonts w:ascii="Verdana" w:eastAsia="Verdana" w:hAnsi="Verdana" w:cs="Verdana"/>
        </w:rPr>
        <w:t>,</w:t>
      </w:r>
      <w:r w:rsidR="0001418D" w:rsidRPr="00EE3BFB">
        <w:rPr>
          <w:rFonts w:ascii="Verdana" w:eastAsia="Verdana" w:hAnsi="Verdana" w:cs="Verdana"/>
        </w:rPr>
        <w:t xml:space="preserve"> </w:t>
      </w:r>
      <w:r w:rsidRPr="00EE3BFB">
        <w:rPr>
          <w:rFonts w:ascii="Verdana" w:eastAsia="Verdana" w:hAnsi="Verdana" w:cs="Verdana"/>
        </w:rPr>
        <w:t>la condivisione dei Suoi dati personali sarà limitata allo stretto necessario al fine di garantire la Sua riservatezza</w:t>
      </w:r>
    </w:p>
    <w:p w14:paraId="65D3BB1C" w14:textId="77777777" w:rsidR="009D2130" w:rsidRPr="00EE3BFB"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369945FA" w14:textId="7C036E43" w:rsidR="002A0B1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b/>
          <w:color w:val="000000"/>
        </w:rPr>
        <w:t>MODALITA' DEL TRATTAMENTO</w:t>
      </w:r>
    </w:p>
    <w:p w14:paraId="26A4D1E3" w14:textId="77777777" w:rsidR="0001418D" w:rsidRPr="00EE3BFB" w:rsidRDefault="0001418D" w:rsidP="0001418D">
      <w:pPr>
        <w:spacing w:line="360" w:lineRule="auto"/>
        <w:jc w:val="both"/>
        <w:rPr>
          <w:rFonts w:ascii="Verdana" w:hAnsi="Verdana" w:cs="Tahoma"/>
        </w:rPr>
      </w:pPr>
      <w:r w:rsidRPr="00EE3BFB">
        <w:rPr>
          <w:rFonts w:ascii="Verdana" w:hAnsi="Verdana" w:cs="Tahoma"/>
        </w:rPr>
        <w:lastRenderedPageBreak/>
        <w:t xml:space="preserve">Il trattamento dei Dati Personali avverrà̀ – secondo i principi correttezza, liceità̀ e trasparenza – tramite supporti e/o strumenti informatici, manuali e/o telematici, con logiche strettamente correlate alle finalità̀ del trattamento e comunque garantendo la riservatezza e sicurezza dei dati stessi e il rispetto degli obblighi specifici sanciti dalla legge, e potrà consistere in qualunque operazione tra quelle indicate all’art. 4, punto 2, del GDPR (raccolta, registrazione, organizzazione, strutturazione, conservazione, adattamento o modifica, estrazione, consultazione, uso, comunicazione mediante trasmissione, raffronto, limitazione, cancellazione, distruzione) ad esclusione della diffusione, salvi eventuali obblighi di legge. </w:t>
      </w:r>
    </w:p>
    <w:p w14:paraId="1C14AB89" w14:textId="77777777" w:rsidR="0001418D" w:rsidRPr="00EE3BFB" w:rsidRDefault="0001418D" w:rsidP="0001418D">
      <w:pPr>
        <w:spacing w:line="360" w:lineRule="auto"/>
        <w:jc w:val="both"/>
        <w:rPr>
          <w:rFonts w:ascii="Verdana" w:hAnsi="Verdana" w:cs="Tahoma"/>
        </w:rPr>
      </w:pPr>
      <w:r w:rsidRPr="00EE3BFB">
        <w:rPr>
          <w:rFonts w:ascii="Verdana" w:hAnsi="Verdana" w:cs="Tahoma"/>
        </w:rPr>
        <w:t>La disponibilità, la gestione, l’accesso, la conservazione e la fruibilità̀ dei dati è garantita dall’adozione di misure tecniche e organizzative per assicurare idonei livelli di sicurezza ai sensi dell’art. 32 del GDPR.</w:t>
      </w:r>
    </w:p>
    <w:p w14:paraId="1F481F00" w14:textId="77777777" w:rsidR="002A0B11" w:rsidRPr="00EE3BFB" w:rsidRDefault="002A0B1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4FBF5D33" w14:textId="77777777" w:rsidR="006D4E61" w:rsidRPr="00EE3BFB"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7B675227" w14:textId="7777777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b/>
          <w:color w:val="000000"/>
        </w:rPr>
      </w:pPr>
      <w:r w:rsidRPr="00EE3BFB">
        <w:rPr>
          <w:rFonts w:ascii="Verdana" w:eastAsia="Verdana" w:hAnsi="Verdana" w:cs="Verdana"/>
          <w:b/>
          <w:color w:val="000000"/>
        </w:rPr>
        <w:t xml:space="preserve">DIRITTI DEGLI INTERESSATI. </w:t>
      </w:r>
    </w:p>
    <w:p w14:paraId="45C7A033" w14:textId="7777777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A certe condizioni Lei ha il diritto di esercitare i diritti previsti dall'art. 7, 8, 9 e 10 del Codice Privacy e dagli artt. 15, 16, 17, 18, 19, 20, 21 e 22 del GDPR e, in particolare, di chiederci:</w:t>
      </w:r>
    </w:p>
    <w:p w14:paraId="16598C16" w14:textId="375DAB18"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l’accesso ai Suoi dati personali</w:t>
      </w:r>
      <w:r w:rsidR="00746F76">
        <w:rPr>
          <w:rFonts w:ascii="Verdana" w:eastAsia="Verdana" w:hAnsi="Verdana" w:cs="Verdana"/>
          <w:color w:val="000000"/>
        </w:rPr>
        <w:t>;</w:t>
      </w:r>
    </w:p>
    <w:p w14:paraId="045FED61" w14:textId="64305B74"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la copia dei dati personali che Lei ci ha fornito (c.d. portabilità),</w:t>
      </w:r>
      <w:r w:rsidR="00746F76">
        <w:rPr>
          <w:rFonts w:ascii="Verdana" w:eastAsia="Verdana" w:hAnsi="Verdana" w:cs="Verdana"/>
          <w:color w:val="000000"/>
        </w:rPr>
        <w:t xml:space="preserve"> se consentito dalla legge;</w:t>
      </w:r>
    </w:p>
    <w:p w14:paraId="6F225D5B" w14:textId="71EFDE3A"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la rettifica dei dati in nostro possesso</w:t>
      </w:r>
      <w:r w:rsidR="00746F76">
        <w:rPr>
          <w:rFonts w:ascii="Verdana" w:eastAsia="Verdana" w:hAnsi="Verdana" w:cs="Verdana"/>
          <w:color w:val="000000"/>
        </w:rPr>
        <w:t>, laddove possibile;</w:t>
      </w:r>
    </w:p>
    <w:p w14:paraId="146451F7" w14:textId="1A4D040F"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la cancellazione di qualsiasi dato per il quale non abbiamo più alcun presupposto giuridico per il trattamento</w:t>
      </w:r>
      <w:r w:rsidR="00746F76">
        <w:rPr>
          <w:rFonts w:ascii="Verdana" w:eastAsia="Verdana" w:hAnsi="Verdana" w:cs="Verdana"/>
          <w:color w:val="000000"/>
        </w:rPr>
        <w:t>;</w:t>
      </w:r>
    </w:p>
    <w:p w14:paraId="67A92567" w14:textId="1A2D467E"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l’opposizione al trattamento ove previsto dalla normativa applicabile</w:t>
      </w:r>
      <w:r w:rsidR="00746F76">
        <w:rPr>
          <w:rFonts w:ascii="Verdana" w:eastAsia="Verdana" w:hAnsi="Verdana" w:cs="Verdana"/>
          <w:color w:val="000000"/>
        </w:rPr>
        <w:t>;</w:t>
      </w:r>
    </w:p>
    <w:p w14:paraId="5F0CD4DB" w14:textId="77777777"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la revoca del Suo consenso, nel caso in cui il trattamento sia fondato sul consenso;</w:t>
      </w:r>
    </w:p>
    <w:p w14:paraId="0A4EB9BE" w14:textId="77777777" w:rsidR="006D4E61" w:rsidRPr="00EE3BFB" w:rsidRDefault="00F365DA" w:rsidP="00EE3BF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lastRenderedPageBreak/>
        <w:t>la limitazione del modo in cui trattiamo i Suoi dati personali, nei limiti previsti dalla normativa a tutela dei dati personali.</w:t>
      </w:r>
    </w:p>
    <w:p w14:paraId="5A7CF932" w14:textId="77777777" w:rsidR="00746F76" w:rsidRDefault="00746F76"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p w14:paraId="09385BE2" w14:textId="68F0BEAD" w:rsidR="006D4E61"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 xml:space="preserve">L’esercizio di tali diritti soggiace ad alcune eccezioni finalizzate alla salvaguardia dell’interesse pubblico </w:t>
      </w:r>
      <w:r w:rsidR="00746F76">
        <w:rPr>
          <w:rFonts w:ascii="Verdana" w:eastAsia="Verdana" w:hAnsi="Verdana" w:cs="Verdana"/>
          <w:color w:val="000000"/>
        </w:rPr>
        <w:t>e delle altre normative che rilevano in materia di whistleblowing ai sensi del D.Lgs. n. 24 del 2023.</w:t>
      </w:r>
    </w:p>
    <w:p w14:paraId="5229A6DF" w14:textId="18580057" w:rsidR="006D4E61" w:rsidRPr="00EE3BFB" w:rsidRDefault="00F365DA"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Chiunque dovesse avere dubbi riguardanti il rispetto della politica per la tutela della privacy adottata d</w:t>
      </w:r>
      <w:r w:rsidR="00EE3BFB">
        <w:rPr>
          <w:rFonts w:ascii="Verdana" w:eastAsia="Verdana" w:hAnsi="Verdana" w:cs="Verdana"/>
          <w:color w:val="000000"/>
        </w:rPr>
        <w:t>a</w:t>
      </w:r>
      <w:r w:rsidR="00EE3BFB">
        <w:rPr>
          <w:rFonts w:ascii="Verdana" w:eastAsia="Verdana" w:hAnsi="Verdana" w:cs="Verdana"/>
        </w:rPr>
        <w:t>lla Società</w:t>
      </w:r>
      <w:r w:rsidRPr="00EE3BFB">
        <w:rPr>
          <w:rFonts w:ascii="Verdana" w:eastAsia="Verdana" w:hAnsi="Verdana" w:cs="Verdana"/>
          <w:color w:val="000000"/>
        </w:rPr>
        <w:t>, la sua applicazione, l'accuratezza dei propri dati personali o l'utilizzo delle informazioni raccolte può contattarci tramite e</w:t>
      </w:r>
      <w:r w:rsidRPr="00C952AD">
        <w:rPr>
          <w:rFonts w:ascii="Verdana" w:eastAsia="Verdana" w:hAnsi="Verdana" w:cs="Verdana"/>
          <w:color w:val="000000"/>
        </w:rPr>
        <w:t xml:space="preserve">-mail </w:t>
      </w:r>
      <w:r w:rsidR="00411AE5" w:rsidRPr="00C952AD">
        <w:rPr>
          <w:rFonts w:ascii="Verdana" w:eastAsia="Verdana" w:hAnsi="Verdana" w:cs="Verdana"/>
          <w:color w:val="000000"/>
        </w:rPr>
        <w:t>all’indirizzo:</w:t>
      </w:r>
      <w:r w:rsidR="00411AE5">
        <w:rPr>
          <w:rFonts w:ascii="Verdana" w:eastAsia="Verdana" w:hAnsi="Verdana" w:cs="Verdana"/>
          <w:color w:val="000000"/>
        </w:rPr>
        <w:t xml:space="preserve"> </w:t>
      </w:r>
      <w:hyperlink r:id="rId9" w:history="1">
        <w:r w:rsidR="005E6B6B" w:rsidRPr="00725A0C">
          <w:rPr>
            <w:rStyle w:val="Collegamentoipertestuale"/>
            <w:rFonts w:ascii="Verdana" w:eastAsia="Verdana" w:hAnsi="Verdana" w:cs="Verdana"/>
          </w:rPr>
          <w:t>privacy@saicosrl.com</w:t>
        </w:r>
      </w:hyperlink>
      <w:r w:rsidR="005E6B6B">
        <w:rPr>
          <w:rFonts w:ascii="Verdana" w:eastAsia="Verdana" w:hAnsi="Verdana" w:cs="Verdana"/>
          <w:color w:val="000000"/>
        </w:rPr>
        <w:t xml:space="preserve"> </w:t>
      </w:r>
    </w:p>
    <w:p w14:paraId="46D7938D" w14:textId="77777777" w:rsidR="0001418D" w:rsidRDefault="0001418D"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I diritti di cui agli articoli da 15 a 22 del regolamento (UE) 2016/679 possono essere esercitati nei limiti di quanto previsto dall'articolo 2-undecies del decreto legislativo 30 giugno 2003, n. 196. (cfr. art. 13, comma 2, del D.Lgs. n. 24 del 2023).</w:t>
      </w:r>
    </w:p>
    <w:p w14:paraId="4867EC18" w14:textId="08772EA4" w:rsidR="009D2130" w:rsidRPr="009D2130" w:rsidRDefault="009D2130"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9D2130">
        <w:rPr>
          <w:rFonts w:ascii="Verdana" w:eastAsia="Verdana" w:hAnsi="Verdana" w:cs="Verdana"/>
          <w:color w:val="000000"/>
        </w:rPr>
        <w:t>Ai sensi dell’articolo 2-undecies del D.lgs. n. 196/2003 e s.m.i. (di seguito “Nuovo Codice Privacy”) ed in attuazione dell’articolo 23 del Regolamento, si informa che i summenzionati diritti non possono essere esercitati da parte delle persone coinvolte nella segnalazione, qualora dall’esercizio di tali diritti possa derivare un pregiudizio effettivo e concreto alla riservatezza dell’identità della persona segnalante.</w:t>
      </w:r>
    </w:p>
    <w:p w14:paraId="17D5BC98" w14:textId="5BAB468C" w:rsidR="0001418D" w:rsidRPr="00432ECB" w:rsidRDefault="0001418D" w:rsidP="000141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r w:rsidRPr="00EE3BFB">
        <w:rPr>
          <w:rFonts w:ascii="Verdana" w:eastAsia="Verdana" w:hAnsi="Verdana" w:cs="Verdana"/>
          <w:color w:val="000000"/>
        </w:rPr>
        <w:t>Gli interessati che ritengano che il trattamento dei dati personali a loro riferiti avvenga in violazione di quanto previsto dal Regolamento hanno, inoltre, il diritto di proporre reclamo all’Autorità̀ Garante per la protezione dei dati personali, come previsto dall'art. 77 del Regolamento stesso, o di adire le opportune sedi giudiziarie (art. 79 del Regolamento)</w:t>
      </w:r>
      <w:r w:rsidR="00EE3BFB">
        <w:rPr>
          <w:rFonts w:ascii="Verdana" w:eastAsia="Verdana" w:hAnsi="Verdana" w:cs="Verdana"/>
          <w:color w:val="000000"/>
        </w:rPr>
        <w:t xml:space="preserve">: </w:t>
      </w:r>
      <w:r w:rsidRPr="00432ECB">
        <w:rPr>
          <w:rFonts w:ascii="Verdana" w:eastAsia="Verdana" w:hAnsi="Verdana" w:cs="Verdana"/>
          <w:color w:val="000000"/>
        </w:rPr>
        <w:t xml:space="preserve">Garante per la protezione dei dati personali - Piazza di Monte Citorio n. 121 - 00186 ROMA - Fax: (+39) 06.69677.3785 - Telefono: (+39) 06.696771 - E-mail: </w:t>
      </w:r>
      <w:r w:rsidRPr="00432ECB">
        <w:rPr>
          <w:rFonts w:ascii="Verdana" w:eastAsia="Verdana" w:hAnsi="Verdana" w:cs="Verdana"/>
          <w:b/>
          <w:bCs/>
          <w:color w:val="000000"/>
        </w:rPr>
        <w:t>garante@gpdp.it</w:t>
      </w:r>
      <w:r w:rsidRPr="00432ECB">
        <w:rPr>
          <w:rFonts w:ascii="Verdana" w:eastAsia="Verdana" w:hAnsi="Verdana" w:cs="Verdana"/>
          <w:color w:val="000000"/>
        </w:rPr>
        <w:t xml:space="preserve"> - Posta certificata: </w:t>
      </w:r>
      <w:r w:rsidRPr="00432ECB">
        <w:rPr>
          <w:rFonts w:ascii="Verdana" w:eastAsia="Verdana" w:hAnsi="Verdana" w:cs="Verdana"/>
          <w:b/>
          <w:bCs/>
          <w:color w:val="000000"/>
        </w:rPr>
        <w:t>protocollo@pec.gpdp.it.</w:t>
      </w:r>
    </w:p>
    <w:p w14:paraId="7597A3E4" w14:textId="77777777" w:rsidR="006D4E61" w:rsidRPr="00EE3BFB" w:rsidRDefault="006D4E61" w:rsidP="00EE3BF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Verdana" w:eastAsia="Verdana" w:hAnsi="Verdana" w:cs="Verdana"/>
          <w:color w:val="000000"/>
        </w:rPr>
      </w:pPr>
    </w:p>
    <w:sectPr w:rsidR="006D4E61" w:rsidRPr="00EE3BFB">
      <w:headerReference w:type="even" r:id="rId10"/>
      <w:headerReference w:type="default" r:id="rId11"/>
      <w:footerReference w:type="even" r:id="rId12"/>
      <w:footerReference w:type="default" r:id="rId13"/>
      <w:headerReference w:type="first" r:id="rId14"/>
      <w:footerReference w:type="first" r:id="rId15"/>
      <w:pgSz w:w="11901" w:h="16817"/>
      <w:pgMar w:top="2268" w:right="1128" w:bottom="1985" w:left="1276" w:header="0" w:footer="2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DBAF" w14:textId="77777777" w:rsidR="00C06261" w:rsidRDefault="00C06261">
      <w:r>
        <w:separator/>
      </w:r>
    </w:p>
  </w:endnote>
  <w:endnote w:type="continuationSeparator" w:id="0">
    <w:p w14:paraId="5BEC7A85" w14:textId="77777777" w:rsidR="00C06261" w:rsidRDefault="00C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Zona Pro Thin">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116463"/>
      <w:docPartObj>
        <w:docPartGallery w:val="Page Numbers (Bottom of Page)"/>
        <w:docPartUnique/>
      </w:docPartObj>
    </w:sdtPr>
    <w:sdtEndPr>
      <w:rPr>
        <w:rStyle w:val="Numeropagina"/>
      </w:rPr>
    </w:sdtEndPr>
    <w:sdtContent>
      <w:p w14:paraId="155FE51A" w14:textId="78E2C8CE" w:rsidR="0001418D" w:rsidRDefault="0001418D" w:rsidP="00692DA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sdtContent>
  </w:sdt>
  <w:p w14:paraId="2341261D" w14:textId="77777777" w:rsidR="0001418D" w:rsidRDefault="000141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669385"/>
      <w:docPartObj>
        <w:docPartGallery w:val="Page Numbers (Bottom of Page)"/>
        <w:docPartUnique/>
      </w:docPartObj>
    </w:sdtPr>
    <w:sdtEndPr>
      <w:rPr>
        <w:rStyle w:val="Numeropagina"/>
      </w:rPr>
    </w:sdtEndPr>
    <w:sdtContent>
      <w:p w14:paraId="575BABEF" w14:textId="244003BA" w:rsidR="0001418D" w:rsidRDefault="0001418D" w:rsidP="00692DA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952AD">
          <w:rPr>
            <w:rStyle w:val="Numeropagina"/>
            <w:noProof/>
          </w:rPr>
          <w:t>1</w:t>
        </w:r>
        <w:r>
          <w:rPr>
            <w:rStyle w:val="Numeropagina"/>
          </w:rPr>
          <w:fldChar w:fldCharType="end"/>
        </w:r>
      </w:p>
    </w:sdtContent>
  </w:sdt>
  <w:p w14:paraId="12C30161" w14:textId="77777777" w:rsidR="006D4E61" w:rsidRDefault="006D4E61">
    <w:pPr>
      <w:pBdr>
        <w:top w:val="nil"/>
        <w:left w:val="nil"/>
        <w:bottom w:val="nil"/>
        <w:right w:val="nil"/>
        <w:between w:val="nil"/>
      </w:pBdr>
      <w:tabs>
        <w:tab w:val="left" w:pos="5290"/>
      </w:tabs>
      <w:rPr>
        <w:rFonts w:ascii="Zona Pro Thin" w:eastAsia="Zona Pro Thin" w:hAnsi="Zona Pro Thin" w:cs="Zona Pro Thin"/>
        <w:color w:val="A6A6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158A" w14:textId="77777777" w:rsidR="006D4E61" w:rsidRDefault="006D4E61">
    <w:pPr>
      <w:pBdr>
        <w:top w:val="nil"/>
        <w:left w:val="nil"/>
        <w:bottom w:val="nil"/>
        <w:right w:val="nil"/>
        <w:between w:val="nil"/>
      </w:pBdr>
      <w:rPr>
        <w:rFonts w:ascii="Calibri" w:eastAsia="Calibri" w:hAnsi="Calibri" w:cs="Calibri"/>
        <w:color w:val="A6A6A6"/>
        <w:sz w:val="20"/>
        <w:szCs w:val="20"/>
      </w:rPr>
    </w:pPr>
  </w:p>
  <w:tbl>
    <w:tblPr>
      <w:tblStyle w:val="a3"/>
      <w:tblW w:w="95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1"/>
      <w:gridCol w:w="1691"/>
      <w:gridCol w:w="1691"/>
      <w:gridCol w:w="1692"/>
      <w:gridCol w:w="1691"/>
      <w:gridCol w:w="1692"/>
    </w:tblGrid>
    <w:tr w:rsidR="006D4E61" w14:paraId="7DF0ACCB" w14:textId="77777777">
      <w:trPr>
        <w:jc w:val="center"/>
      </w:trPr>
      <w:tc>
        <w:tcPr>
          <w:tcW w:w="1081" w:type="dxa"/>
          <w:vAlign w:val="center"/>
        </w:tcPr>
        <w:p w14:paraId="68F432C9"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0</w:t>
          </w:r>
        </w:p>
      </w:tc>
      <w:tc>
        <w:tcPr>
          <w:tcW w:w="1691" w:type="dxa"/>
          <w:vAlign w:val="center"/>
        </w:tcPr>
        <w:p w14:paraId="7B4D392F"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Prima emissione</w:t>
          </w:r>
        </w:p>
      </w:tc>
      <w:tc>
        <w:tcPr>
          <w:tcW w:w="1691" w:type="dxa"/>
          <w:vAlign w:val="center"/>
        </w:tcPr>
        <w:p w14:paraId="5C97BD0E"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g. calligari</w:t>
          </w:r>
        </w:p>
      </w:tc>
      <w:tc>
        <w:tcPr>
          <w:tcW w:w="1692" w:type="dxa"/>
          <w:vAlign w:val="center"/>
        </w:tcPr>
        <w:p w14:paraId="443C9B07"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s. ornano</w:t>
          </w:r>
        </w:p>
      </w:tc>
      <w:tc>
        <w:tcPr>
          <w:tcW w:w="1691" w:type="dxa"/>
          <w:vAlign w:val="center"/>
        </w:tcPr>
        <w:p w14:paraId="64142652"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p. magnoni</w:t>
          </w:r>
        </w:p>
      </w:tc>
      <w:tc>
        <w:tcPr>
          <w:tcW w:w="1692" w:type="dxa"/>
          <w:vAlign w:val="center"/>
        </w:tcPr>
        <w:p w14:paraId="740EFC44"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23/11/2016</w:t>
          </w:r>
        </w:p>
      </w:tc>
    </w:tr>
    <w:tr w:rsidR="006D4E61" w14:paraId="53374CE0" w14:textId="77777777">
      <w:trPr>
        <w:jc w:val="center"/>
      </w:trPr>
      <w:tc>
        <w:tcPr>
          <w:tcW w:w="1081" w:type="dxa"/>
        </w:tcPr>
        <w:p w14:paraId="1521DDC3"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Rev.</w:t>
          </w:r>
        </w:p>
      </w:tc>
      <w:tc>
        <w:tcPr>
          <w:tcW w:w="1691" w:type="dxa"/>
        </w:tcPr>
        <w:p w14:paraId="4F45389D"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Oggetto</w:t>
          </w:r>
        </w:p>
      </w:tc>
      <w:tc>
        <w:tcPr>
          <w:tcW w:w="1691" w:type="dxa"/>
        </w:tcPr>
        <w:p w14:paraId="2D99B069"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Account</w:t>
          </w:r>
        </w:p>
      </w:tc>
      <w:tc>
        <w:tcPr>
          <w:tcW w:w="1692" w:type="dxa"/>
        </w:tcPr>
        <w:p w14:paraId="7C1169A8"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Verificato</w:t>
          </w:r>
        </w:p>
      </w:tc>
      <w:tc>
        <w:tcPr>
          <w:tcW w:w="1691" w:type="dxa"/>
        </w:tcPr>
        <w:p w14:paraId="430F571B"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Approvato</w:t>
          </w:r>
        </w:p>
      </w:tc>
      <w:tc>
        <w:tcPr>
          <w:tcW w:w="1692" w:type="dxa"/>
        </w:tcPr>
        <w:p w14:paraId="3E8D7110" w14:textId="77777777" w:rsidR="006D4E61" w:rsidRDefault="00F365DA">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Data</w:t>
          </w:r>
        </w:p>
      </w:tc>
    </w:tr>
  </w:tbl>
  <w:p w14:paraId="0B8D13F5" w14:textId="77777777" w:rsidR="006D4E61" w:rsidRDefault="006D4E61">
    <w:pPr>
      <w:pBdr>
        <w:top w:val="nil"/>
        <w:left w:val="nil"/>
        <w:bottom w:val="nil"/>
        <w:right w:val="nil"/>
        <w:between w:val="nil"/>
      </w:pBdr>
      <w:spacing w:after="1367"/>
      <w:ind w:left="-85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672C" w14:textId="77777777" w:rsidR="00C06261" w:rsidRDefault="00C06261">
      <w:r>
        <w:separator/>
      </w:r>
    </w:p>
  </w:footnote>
  <w:footnote w:type="continuationSeparator" w:id="0">
    <w:p w14:paraId="0DFCB8A2" w14:textId="77777777" w:rsidR="00C06261" w:rsidRDefault="00C0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2AB4" w14:textId="77777777" w:rsidR="006D4E61" w:rsidRDefault="006D4E61">
    <w:pPr>
      <w:pBdr>
        <w:top w:val="nil"/>
        <w:left w:val="nil"/>
        <w:bottom w:val="nil"/>
        <w:right w:val="nil"/>
        <w:between w:val="nil"/>
      </w:pBdr>
      <w:tabs>
        <w:tab w:val="left" w:pos="6946"/>
        <w:tab w:val="left" w:pos="7230"/>
      </w:tabs>
      <w:spacing w:before="1134"/>
      <w:rPr>
        <w:color w:val="000000"/>
      </w:rPr>
    </w:pPr>
  </w:p>
  <w:p w14:paraId="6D9335D2" w14:textId="77777777" w:rsidR="006D4E61" w:rsidRDefault="00F365DA">
    <w:pPr>
      <w:pBdr>
        <w:top w:val="nil"/>
        <w:left w:val="nil"/>
        <w:bottom w:val="nil"/>
        <w:right w:val="nil"/>
        <w:between w:val="nil"/>
      </w:pBdr>
      <w:tabs>
        <w:tab w:val="left" w:pos="6946"/>
        <w:tab w:val="left" w:pos="7230"/>
      </w:tabs>
      <w:rPr>
        <w:color w:val="000000"/>
      </w:rPr>
    </w:pPr>
    <w:r>
      <w:rPr>
        <w:noProof/>
      </w:rPr>
      <w:drawing>
        <wp:anchor distT="0" distB="0" distL="114300" distR="114300" simplePos="0" relativeHeight="251658240" behindDoc="0" locked="0" layoutInCell="1" hidden="0" allowOverlap="1" wp14:anchorId="74939A24" wp14:editId="5D8D5854">
          <wp:simplePos x="0" y="0"/>
          <wp:positionH relativeFrom="column">
            <wp:posOffset>4343400</wp:posOffset>
          </wp:positionH>
          <wp:positionV relativeFrom="paragraph">
            <wp:posOffset>-305430</wp:posOffset>
          </wp:positionV>
          <wp:extent cx="2032000" cy="103251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2000" cy="1032510"/>
                  </a:xfrm>
                  <a:prstGeom prst="rect">
                    <a:avLst/>
                  </a:prstGeom>
                  <a:ln/>
                </pic:spPr>
              </pic:pic>
            </a:graphicData>
          </a:graphic>
        </wp:anchor>
      </w:drawing>
    </w:r>
  </w:p>
  <w:p w14:paraId="4384B200" w14:textId="77777777" w:rsidR="006D4E61" w:rsidRDefault="006D4E61">
    <w:pPr>
      <w:pBdr>
        <w:top w:val="nil"/>
        <w:left w:val="nil"/>
        <w:bottom w:val="nil"/>
        <w:right w:val="nil"/>
        <w:between w:val="nil"/>
      </w:pBdr>
      <w:rPr>
        <w:color w:val="000000"/>
      </w:rPr>
    </w:pPr>
  </w:p>
  <w:p w14:paraId="54AD7574" w14:textId="77777777" w:rsidR="006D4E61" w:rsidRDefault="00F365DA">
    <w:pPr>
      <w:pBdr>
        <w:top w:val="nil"/>
        <w:left w:val="nil"/>
        <w:bottom w:val="nil"/>
        <w:right w:val="nil"/>
        <w:between w:val="nil"/>
      </w:pBdr>
      <w:tabs>
        <w:tab w:val="left" w:pos="3200"/>
      </w:tabs>
      <w:rPr>
        <w:color w:val="000000"/>
      </w:rPr>
    </w:pPr>
    <w:r>
      <w:rPr>
        <w:color w:val="000000"/>
      </w:rPr>
      <w:tab/>
    </w:r>
  </w:p>
  <w:p w14:paraId="1D7FB99C" w14:textId="77777777" w:rsidR="006D4E61" w:rsidRDefault="006D4E61">
    <w:pPr>
      <w:pBdr>
        <w:top w:val="nil"/>
        <w:left w:val="nil"/>
        <w:bottom w:val="nil"/>
        <w:right w:val="nil"/>
        <w:between w:val="nil"/>
      </w:pBdr>
      <w:rPr>
        <w:color w:val="000000"/>
      </w:rPr>
    </w:pPr>
  </w:p>
  <w:p w14:paraId="480060AD" w14:textId="77777777" w:rsidR="006D4E61" w:rsidRDefault="006D4E61">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7A95" w14:textId="25536B8D" w:rsidR="006D4E61" w:rsidRPr="00A5616D" w:rsidRDefault="00F365DA" w:rsidP="00A5616D">
    <w:pPr>
      <w:pBdr>
        <w:top w:val="nil"/>
        <w:left w:val="nil"/>
        <w:bottom w:val="nil"/>
        <w:right w:val="nil"/>
        <w:between w:val="nil"/>
      </w:pBdr>
      <w:spacing w:before="709"/>
      <w:rPr>
        <w:rFonts w:ascii="Times New Roman" w:eastAsia="Times New Roman" w:hAnsi="Times New Roman" w:cs="Times New Roman"/>
        <w:color w:val="000000"/>
      </w:rPr>
    </w:pPr>
    <w:r>
      <w:rPr>
        <w:rFonts w:ascii="Zona Pro Thin" w:eastAsia="Zona Pro Thin" w:hAnsi="Zona Pro Thin" w:cs="Zona Pro Thin"/>
        <w:color w:val="A6A6A6"/>
        <w:sz w:val="20"/>
        <w:szCs w:val="20"/>
      </w:rPr>
      <w:fldChar w:fldCharType="begin"/>
    </w:r>
    <w:r>
      <w:rPr>
        <w:rFonts w:ascii="Zona Pro Thin" w:eastAsia="Zona Pro Thin" w:hAnsi="Zona Pro Thin" w:cs="Zona Pro Thin"/>
        <w:color w:val="A6A6A6"/>
        <w:sz w:val="20"/>
        <w:szCs w:val="20"/>
      </w:rPr>
      <w:instrText>PAGE</w:instrText>
    </w:r>
    <w:r>
      <w:rPr>
        <w:rFonts w:ascii="Zona Pro Thin" w:eastAsia="Zona Pro Thin" w:hAnsi="Zona Pro Thin" w:cs="Zona Pro Thin"/>
        <w:color w:val="A6A6A6"/>
        <w:sz w:val="20"/>
        <w:szCs w:val="20"/>
      </w:rPr>
      <w:fldChar w:fldCharType="separate"/>
    </w:r>
    <w:r w:rsidR="00C952AD">
      <w:rPr>
        <w:rFonts w:ascii="Zona Pro Thin" w:eastAsia="Zona Pro Thin" w:hAnsi="Zona Pro Thin" w:cs="Zona Pro Thin"/>
        <w:noProof/>
        <w:color w:val="A6A6A6"/>
        <w:sz w:val="20"/>
        <w:szCs w:val="20"/>
      </w:rPr>
      <w:t>1</w:t>
    </w:r>
    <w:r>
      <w:rPr>
        <w:rFonts w:ascii="Zona Pro Thin" w:eastAsia="Zona Pro Thin" w:hAnsi="Zona Pro Thin" w:cs="Zona Pro Thin"/>
        <w:color w:val="A6A6A6"/>
        <w:sz w:val="20"/>
        <w:szCs w:val="20"/>
      </w:rPr>
      <w:fldChar w:fldCharType="end"/>
    </w:r>
    <w:r>
      <w:rPr>
        <w:rFonts w:ascii="Zona Pro Thin" w:eastAsia="Zona Pro Thin" w:hAnsi="Zona Pro Thin" w:cs="Zona Pro Thin"/>
        <w:color w:val="A6A6A6"/>
        <w:sz w:val="20"/>
        <w:szCs w:val="20"/>
      </w:rPr>
      <w:t>/</w:t>
    </w:r>
    <w:r>
      <w:rPr>
        <w:rFonts w:ascii="Zona Pro Thin" w:eastAsia="Zona Pro Thin" w:hAnsi="Zona Pro Thin" w:cs="Zona Pro Thin"/>
        <w:color w:val="A6A6A6"/>
        <w:sz w:val="20"/>
        <w:szCs w:val="20"/>
      </w:rPr>
      <w:fldChar w:fldCharType="begin"/>
    </w:r>
    <w:r>
      <w:rPr>
        <w:rFonts w:ascii="Zona Pro Thin" w:eastAsia="Zona Pro Thin" w:hAnsi="Zona Pro Thin" w:cs="Zona Pro Thin"/>
        <w:color w:val="A6A6A6"/>
        <w:sz w:val="20"/>
        <w:szCs w:val="20"/>
      </w:rPr>
      <w:instrText>NUMPAGES</w:instrText>
    </w:r>
    <w:r>
      <w:rPr>
        <w:rFonts w:ascii="Zona Pro Thin" w:eastAsia="Zona Pro Thin" w:hAnsi="Zona Pro Thin" w:cs="Zona Pro Thin"/>
        <w:color w:val="A6A6A6"/>
        <w:sz w:val="20"/>
        <w:szCs w:val="20"/>
      </w:rPr>
      <w:fldChar w:fldCharType="separate"/>
    </w:r>
    <w:r w:rsidR="00C952AD">
      <w:rPr>
        <w:rFonts w:ascii="Zona Pro Thin" w:eastAsia="Zona Pro Thin" w:hAnsi="Zona Pro Thin" w:cs="Zona Pro Thin"/>
        <w:noProof/>
        <w:color w:val="A6A6A6"/>
        <w:sz w:val="20"/>
        <w:szCs w:val="20"/>
      </w:rPr>
      <w:t>9</w:t>
    </w:r>
    <w:r>
      <w:rPr>
        <w:rFonts w:ascii="Zona Pro Thin" w:eastAsia="Zona Pro Thin" w:hAnsi="Zona Pro Thin" w:cs="Zona Pro Thin"/>
        <w:color w:val="A6A6A6"/>
        <w:sz w:val="20"/>
        <w:szCs w:val="20"/>
      </w:rPr>
      <w:fldChar w:fldCharType="end"/>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p>
  <w:p w14:paraId="6699A5CE" w14:textId="77777777" w:rsidR="006D4E61" w:rsidRDefault="006D4E61">
    <w:pPr>
      <w:pBdr>
        <w:top w:val="nil"/>
        <w:left w:val="nil"/>
        <w:bottom w:val="nil"/>
        <w:right w:val="nil"/>
        <w:between w:val="nil"/>
      </w:pBdr>
      <w:tabs>
        <w:tab w:val="left" w:pos="1701"/>
      </w:tabs>
      <w:rPr>
        <w:rFonts w:ascii="Garamond" w:eastAsia="Garamond" w:hAnsi="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6982" w14:textId="77777777" w:rsidR="006D4E61" w:rsidRDefault="006D4E61">
    <w:pPr>
      <w:pBdr>
        <w:top w:val="nil"/>
        <w:left w:val="nil"/>
        <w:bottom w:val="nil"/>
        <w:right w:val="nil"/>
        <w:between w:val="nil"/>
      </w:pBdr>
      <w:spacing w:before="1134"/>
      <w:ind w:left="-851"/>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990"/>
    <w:multiLevelType w:val="multilevel"/>
    <w:tmpl w:val="C9267224"/>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887AFF"/>
    <w:multiLevelType w:val="multilevel"/>
    <w:tmpl w:val="A1D4B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EA309B"/>
    <w:multiLevelType w:val="hybridMultilevel"/>
    <w:tmpl w:val="9DDA3624"/>
    <w:lvl w:ilvl="0" w:tplc="D01C5620">
      <w:start w:val="1"/>
      <w:numFmt w:val="lowerLetter"/>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61"/>
    <w:rsid w:val="0001418D"/>
    <w:rsid w:val="001519F7"/>
    <w:rsid w:val="001522BD"/>
    <w:rsid w:val="0017550D"/>
    <w:rsid w:val="001A592B"/>
    <w:rsid w:val="00241F51"/>
    <w:rsid w:val="002A0B11"/>
    <w:rsid w:val="00347948"/>
    <w:rsid w:val="00411AE5"/>
    <w:rsid w:val="00413833"/>
    <w:rsid w:val="005A77D7"/>
    <w:rsid w:val="005B0E78"/>
    <w:rsid w:val="005E6B6B"/>
    <w:rsid w:val="00686C7A"/>
    <w:rsid w:val="006D4E61"/>
    <w:rsid w:val="00746F76"/>
    <w:rsid w:val="009D2130"/>
    <w:rsid w:val="00A07686"/>
    <w:rsid w:val="00A5616D"/>
    <w:rsid w:val="00A75070"/>
    <w:rsid w:val="00B51063"/>
    <w:rsid w:val="00C06261"/>
    <w:rsid w:val="00C952AD"/>
    <w:rsid w:val="00CC25D1"/>
    <w:rsid w:val="00E21E68"/>
    <w:rsid w:val="00EE3BFB"/>
    <w:rsid w:val="00F365DA"/>
    <w:rsid w:val="00F44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E6BF"/>
  <w15:docId w15:val="{77F2FBD3-2F0E-4657-88DE-855B770E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uiPriority w:val="9"/>
    <w:qFormat/>
    <w:pPr>
      <w:keepNext/>
      <w:spacing w:before="240" w:after="60"/>
      <w:outlineLvl w:val="0"/>
    </w:pPr>
    <w:rPr>
      <w:rFonts w:ascii="Verdana" w:eastAsia="Verdana" w:hAnsi="Verdana" w:cs="Verdana"/>
      <w:b/>
      <w:smallCaps/>
      <w:sz w:val="22"/>
      <w:szCs w:val="22"/>
    </w:rPr>
  </w:style>
  <w:style w:type="paragraph" w:styleId="Titolo2">
    <w:name w:val="heading 2"/>
    <w:basedOn w:val="Normale1"/>
    <w:next w:val="Normale1"/>
    <w:uiPriority w:val="9"/>
    <w:semiHidden/>
    <w:unhideWhenUsed/>
    <w:qFormat/>
    <w:pPr>
      <w:keepNext/>
      <w:spacing w:before="240" w:after="60"/>
      <w:outlineLvl w:val="1"/>
    </w:pPr>
    <w:rPr>
      <w:rFonts w:ascii="Verdana" w:eastAsia="Verdana" w:hAnsi="Verdana" w:cs="Verdana"/>
      <w:b/>
      <w:i/>
      <w:sz w:val="20"/>
      <w:szCs w:val="20"/>
    </w:rPr>
  </w:style>
  <w:style w:type="paragraph" w:styleId="Titolo3">
    <w:name w:val="heading 3"/>
    <w:basedOn w:val="Normale1"/>
    <w:next w:val="Normale1"/>
    <w:uiPriority w:val="9"/>
    <w:semiHidden/>
    <w:unhideWhenUsed/>
    <w:qFormat/>
    <w:pPr>
      <w:keepNext/>
      <w:outlineLvl w:val="2"/>
    </w:pPr>
    <w:rPr>
      <w:rFonts w:ascii="Verdana" w:eastAsia="Verdana" w:hAnsi="Verdana" w:cs="Verdana"/>
      <w:b/>
      <w:smallCaps/>
      <w:color w:val="0000FF"/>
      <w:sz w:val="14"/>
      <w:szCs w:val="14"/>
    </w:rPr>
  </w:style>
  <w:style w:type="paragraph" w:styleId="Titolo4">
    <w:name w:val="heading 4"/>
    <w:basedOn w:val="Normale1"/>
    <w:next w:val="Normale1"/>
    <w:uiPriority w:val="9"/>
    <w:semiHidden/>
    <w:unhideWhenUsed/>
    <w:qFormat/>
    <w:pPr>
      <w:keepNext/>
      <w:outlineLvl w:val="3"/>
    </w:pPr>
    <w:rPr>
      <w:rFonts w:ascii="Verdana" w:eastAsia="Verdana" w:hAnsi="Verdana" w:cs="Verdana"/>
      <w:i/>
      <w:color w:val="0000FA"/>
      <w:sz w:val="16"/>
      <w:szCs w:val="16"/>
    </w:rPr>
  </w:style>
  <w:style w:type="paragraph" w:styleId="Titolo5">
    <w:name w:val="heading 5"/>
    <w:basedOn w:val="Normale1"/>
    <w:next w:val="Normale1"/>
    <w:uiPriority w:val="9"/>
    <w:semiHidden/>
    <w:unhideWhenUsed/>
    <w:qFormat/>
    <w:pPr>
      <w:keepNext/>
      <w:jc w:val="right"/>
      <w:outlineLvl w:val="4"/>
    </w:pPr>
    <w:rPr>
      <w:rFonts w:ascii="Verdana" w:eastAsia="Verdana" w:hAnsi="Verdana" w:cs="Verdana"/>
      <w:i/>
      <w:color w:val="0000FA"/>
      <w:sz w:val="16"/>
      <w:szCs w:val="16"/>
    </w:rPr>
  </w:style>
  <w:style w:type="paragraph" w:styleId="Titolo6">
    <w:name w:val="heading 6"/>
    <w:basedOn w:val="Normale1"/>
    <w:next w:val="Normale1"/>
    <w:uiPriority w:val="9"/>
    <w:semiHidden/>
    <w:unhideWhenUsed/>
    <w:qFormat/>
    <w:pPr>
      <w:spacing w:before="240" w:after="60"/>
      <w:outlineLvl w:val="5"/>
    </w:pPr>
    <w:rPr>
      <w:rFonts w:ascii="Times New Roman" w:eastAsia="Times New Roman" w:hAnsi="Times New Roman" w:cs="Times New Roman"/>
      <w:b/>
      <w:smallCap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1"/>
    <w:next w:val="Normale1"/>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Normale1">
    <w:name w:val="Normale1"/>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456AC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56AC8"/>
    <w:rPr>
      <w:rFonts w:ascii="Lucida Grande" w:hAnsi="Lucida Grande" w:cs="Lucida Grande"/>
      <w:sz w:val="18"/>
      <w:szCs w:val="18"/>
    </w:rPr>
  </w:style>
  <w:style w:type="paragraph" w:styleId="Pidipagina">
    <w:name w:val="footer"/>
    <w:basedOn w:val="Normale"/>
    <w:link w:val="PidipaginaCarattere"/>
    <w:uiPriority w:val="99"/>
    <w:unhideWhenUsed/>
    <w:rsid w:val="00072E87"/>
    <w:pPr>
      <w:tabs>
        <w:tab w:val="center" w:pos="4153"/>
        <w:tab w:val="right" w:pos="8306"/>
      </w:tabs>
    </w:pPr>
  </w:style>
  <w:style w:type="character" w:customStyle="1" w:styleId="PidipaginaCarattere">
    <w:name w:val="Piè di pagina Carattere"/>
    <w:basedOn w:val="Carpredefinitoparagrafo"/>
    <w:link w:val="Pidipagina"/>
    <w:uiPriority w:val="99"/>
    <w:rsid w:val="00072E87"/>
  </w:style>
  <w:style w:type="character" w:styleId="Collegamentoipertestuale">
    <w:name w:val="Hyperlink"/>
    <w:basedOn w:val="Carpredefinitoparagrafo"/>
    <w:uiPriority w:val="99"/>
    <w:unhideWhenUsed/>
    <w:rsid w:val="001E288A"/>
    <w:rPr>
      <w:color w:val="0000FF" w:themeColor="hyperlink"/>
      <w:u w:val="single"/>
    </w:rPr>
  </w:style>
  <w:style w:type="paragraph" w:styleId="Intestazione">
    <w:name w:val="header"/>
    <w:basedOn w:val="Normale"/>
    <w:link w:val="IntestazioneCarattere"/>
    <w:uiPriority w:val="99"/>
    <w:semiHidden/>
    <w:unhideWhenUsed/>
    <w:rsid w:val="00E51E41"/>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E51E41"/>
  </w:style>
  <w:style w:type="paragraph" w:styleId="NormaleWeb">
    <w:name w:val="Normal (Web)"/>
    <w:basedOn w:val="Normale"/>
    <w:uiPriority w:val="99"/>
    <w:semiHidden/>
    <w:unhideWhenUsed/>
    <w:rsid w:val="00E51E41"/>
    <w:pPr>
      <w:spacing w:before="100" w:beforeAutospacing="1" w:after="100" w:afterAutospacing="1"/>
    </w:pPr>
    <w:rPr>
      <w:rFonts w:ascii="Times New Roman" w:eastAsia="Times New Roman" w:hAnsi="Times New Roman" w:cs="Times New Roman"/>
      <w:lang w:eastAsia="en-GB"/>
    </w:rPr>
  </w:style>
  <w:style w:type="table" w:customStyle="1" w:styleId="a1">
    <w:basedOn w:val="Tabellanormale"/>
    <w:tblPr>
      <w:tblStyleRowBandSize w:val="1"/>
      <w:tblStyleColBandSize w:val="1"/>
      <w:tblCellMar>
        <w:top w:w="15" w:type="dxa"/>
        <w:left w:w="15" w:type="dxa"/>
        <w:bottom w:w="15" w:type="dxa"/>
        <w:right w:w="15" w:type="dxa"/>
      </w:tblCellMar>
    </w:tblPr>
  </w:style>
  <w:style w:type="table" w:customStyle="1" w:styleId="a2">
    <w:basedOn w:val="Tabellanormale"/>
    <w:tblPr>
      <w:tblStyleRowBandSize w:val="1"/>
      <w:tblStyleColBandSize w:val="1"/>
      <w:tblCellMar>
        <w:left w:w="70" w:type="dxa"/>
        <w:right w:w="70" w:type="dxa"/>
      </w:tblCellMar>
    </w:tblPr>
  </w:style>
  <w:style w:type="table" w:customStyle="1" w:styleId="a3">
    <w:basedOn w:val="Tabellanormale"/>
    <w:tblPr>
      <w:tblStyleRowBandSize w:val="1"/>
      <w:tblStyleColBandSize w:val="1"/>
      <w:tblCellMar>
        <w:left w:w="70" w:type="dxa"/>
        <w:right w:w="70" w:type="dxa"/>
      </w:tblCellMar>
    </w:tblPr>
  </w:style>
  <w:style w:type="paragraph" w:styleId="Revisione">
    <w:name w:val="Revision"/>
    <w:hidden/>
    <w:uiPriority w:val="99"/>
    <w:semiHidden/>
    <w:rsid w:val="005B0E78"/>
  </w:style>
  <w:style w:type="character" w:styleId="Numeropagina">
    <w:name w:val="page number"/>
    <w:basedOn w:val="Carpredefinitoparagrafo"/>
    <w:uiPriority w:val="99"/>
    <w:semiHidden/>
    <w:unhideWhenUsed/>
    <w:rsid w:val="0001418D"/>
  </w:style>
  <w:style w:type="paragraph" w:styleId="Paragrafoelenco">
    <w:name w:val="List Paragraph"/>
    <w:basedOn w:val="Normale"/>
    <w:uiPriority w:val="34"/>
    <w:qFormat/>
    <w:rsid w:val="009D2130"/>
    <w:pPr>
      <w:ind w:left="720"/>
      <w:contextualSpacing/>
    </w:pPr>
  </w:style>
  <w:style w:type="character" w:styleId="Menzionenonrisolta">
    <w:name w:val="Unresolved Mention"/>
    <w:basedOn w:val="Carpredefinitoparagrafo"/>
    <w:uiPriority w:val="99"/>
    <w:semiHidden/>
    <w:unhideWhenUsed/>
    <w:rsid w:val="005E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8511">
      <w:bodyDiv w:val="1"/>
      <w:marLeft w:val="0"/>
      <w:marRight w:val="0"/>
      <w:marTop w:val="0"/>
      <w:marBottom w:val="0"/>
      <w:divBdr>
        <w:top w:val="none" w:sz="0" w:space="0" w:color="auto"/>
        <w:left w:val="none" w:sz="0" w:space="0" w:color="auto"/>
        <w:bottom w:val="none" w:sz="0" w:space="0" w:color="auto"/>
        <w:right w:val="none" w:sz="0" w:space="0" w:color="auto"/>
      </w:divBdr>
      <w:divsChild>
        <w:div w:id="445855417">
          <w:marLeft w:val="0"/>
          <w:marRight w:val="0"/>
          <w:marTop w:val="0"/>
          <w:marBottom w:val="0"/>
          <w:divBdr>
            <w:top w:val="none" w:sz="0" w:space="0" w:color="auto"/>
            <w:left w:val="none" w:sz="0" w:space="0" w:color="auto"/>
            <w:bottom w:val="none" w:sz="0" w:space="0" w:color="auto"/>
            <w:right w:val="none" w:sz="0" w:space="0" w:color="auto"/>
          </w:divBdr>
          <w:divsChild>
            <w:div w:id="1488473481">
              <w:marLeft w:val="0"/>
              <w:marRight w:val="0"/>
              <w:marTop w:val="0"/>
              <w:marBottom w:val="0"/>
              <w:divBdr>
                <w:top w:val="none" w:sz="0" w:space="0" w:color="auto"/>
                <w:left w:val="none" w:sz="0" w:space="0" w:color="auto"/>
                <w:bottom w:val="none" w:sz="0" w:space="0" w:color="auto"/>
                <w:right w:val="none" w:sz="0" w:space="0" w:color="auto"/>
              </w:divBdr>
              <w:divsChild>
                <w:div w:id="1319730966">
                  <w:marLeft w:val="0"/>
                  <w:marRight w:val="0"/>
                  <w:marTop w:val="0"/>
                  <w:marBottom w:val="0"/>
                  <w:divBdr>
                    <w:top w:val="none" w:sz="0" w:space="0" w:color="auto"/>
                    <w:left w:val="none" w:sz="0" w:space="0" w:color="auto"/>
                    <w:bottom w:val="none" w:sz="0" w:space="0" w:color="auto"/>
                    <w:right w:val="none" w:sz="0" w:space="0" w:color="auto"/>
                  </w:divBdr>
                  <w:divsChild>
                    <w:div w:id="1302273381">
                      <w:marLeft w:val="0"/>
                      <w:marRight w:val="0"/>
                      <w:marTop w:val="0"/>
                      <w:marBottom w:val="0"/>
                      <w:divBdr>
                        <w:top w:val="none" w:sz="0" w:space="0" w:color="auto"/>
                        <w:left w:val="none" w:sz="0" w:space="0" w:color="auto"/>
                        <w:bottom w:val="none" w:sz="0" w:space="0" w:color="auto"/>
                        <w:right w:val="none" w:sz="0" w:space="0" w:color="auto"/>
                      </w:divBdr>
                    </w:div>
                  </w:divsChild>
                </w:div>
                <w:div w:id="1849246036">
                  <w:marLeft w:val="0"/>
                  <w:marRight w:val="0"/>
                  <w:marTop w:val="0"/>
                  <w:marBottom w:val="0"/>
                  <w:divBdr>
                    <w:top w:val="none" w:sz="0" w:space="0" w:color="auto"/>
                    <w:left w:val="none" w:sz="0" w:space="0" w:color="auto"/>
                    <w:bottom w:val="none" w:sz="0" w:space="0" w:color="auto"/>
                    <w:right w:val="none" w:sz="0" w:space="0" w:color="auto"/>
                  </w:divBdr>
                  <w:divsChild>
                    <w:div w:id="6556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9711">
      <w:bodyDiv w:val="1"/>
      <w:marLeft w:val="0"/>
      <w:marRight w:val="0"/>
      <w:marTop w:val="0"/>
      <w:marBottom w:val="0"/>
      <w:divBdr>
        <w:top w:val="none" w:sz="0" w:space="0" w:color="auto"/>
        <w:left w:val="none" w:sz="0" w:space="0" w:color="auto"/>
        <w:bottom w:val="none" w:sz="0" w:space="0" w:color="auto"/>
        <w:right w:val="none" w:sz="0" w:space="0" w:color="auto"/>
      </w:divBdr>
      <w:divsChild>
        <w:div w:id="1489789428">
          <w:marLeft w:val="0"/>
          <w:marRight w:val="0"/>
          <w:marTop w:val="0"/>
          <w:marBottom w:val="0"/>
          <w:divBdr>
            <w:top w:val="none" w:sz="0" w:space="0" w:color="auto"/>
            <w:left w:val="none" w:sz="0" w:space="0" w:color="auto"/>
            <w:bottom w:val="none" w:sz="0" w:space="0" w:color="auto"/>
            <w:right w:val="none" w:sz="0" w:space="0" w:color="auto"/>
          </w:divBdr>
          <w:divsChild>
            <w:div w:id="578713440">
              <w:marLeft w:val="0"/>
              <w:marRight w:val="0"/>
              <w:marTop w:val="0"/>
              <w:marBottom w:val="0"/>
              <w:divBdr>
                <w:top w:val="none" w:sz="0" w:space="0" w:color="auto"/>
                <w:left w:val="none" w:sz="0" w:space="0" w:color="auto"/>
                <w:bottom w:val="none" w:sz="0" w:space="0" w:color="auto"/>
                <w:right w:val="none" w:sz="0" w:space="0" w:color="auto"/>
              </w:divBdr>
              <w:divsChild>
                <w:div w:id="1106585808">
                  <w:marLeft w:val="0"/>
                  <w:marRight w:val="0"/>
                  <w:marTop w:val="0"/>
                  <w:marBottom w:val="0"/>
                  <w:divBdr>
                    <w:top w:val="none" w:sz="0" w:space="0" w:color="auto"/>
                    <w:left w:val="none" w:sz="0" w:space="0" w:color="auto"/>
                    <w:bottom w:val="none" w:sz="0" w:space="0" w:color="auto"/>
                    <w:right w:val="none" w:sz="0" w:space="0" w:color="auto"/>
                  </w:divBdr>
                  <w:divsChild>
                    <w:div w:id="925580747">
                      <w:marLeft w:val="0"/>
                      <w:marRight w:val="0"/>
                      <w:marTop w:val="0"/>
                      <w:marBottom w:val="0"/>
                      <w:divBdr>
                        <w:top w:val="none" w:sz="0" w:space="0" w:color="auto"/>
                        <w:left w:val="none" w:sz="0" w:space="0" w:color="auto"/>
                        <w:bottom w:val="none" w:sz="0" w:space="0" w:color="auto"/>
                        <w:right w:val="none" w:sz="0" w:space="0" w:color="auto"/>
                      </w:divBdr>
                    </w:div>
                  </w:divsChild>
                </w:div>
                <w:div w:id="1983460827">
                  <w:marLeft w:val="0"/>
                  <w:marRight w:val="0"/>
                  <w:marTop w:val="0"/>
                  <w:marBottom w:val="0"/>
                  <w:divBdr>
                    <w:top w:val="none" w:sz="0" w:space="0" w:color="auto"/>
                    <w:left w:val="none" w:sz="0" w:space="0" w:color="auto"/>
                    <w:bottom w:val="none" w:sz="0" w:space="0" w:color="auto"/>
                    <w:right w:val="none" w:sz="0" w:space="0" w:color="auto"/>
                  </w:divBdr>
                  <w:divsChild>
                    <w:div w:id="908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9015">
      <w:bodyDiv w:val="1"/>
      <w:marLeft w:val="0"/>
      <w:marRight w:val="0"/>
      <w:marTop w:val="0"/>
      <w:marBottom w:val="0"/>
      <w:divBdr>
        <w:top w:val="none" w:sz="0" w:space="0" w:color="auto"/>
        <w:left w:val="none" w:sz="0" w:space="0" w:color="auto"/>
        <w:bottom w:val="none" w:sz="0" w:space="0" w:color="auto"/>
        <w:right w:val="none" w:sz="0" w:space="0" w:color="auto"/>
      </w:divBdr>
      <w:divsChild>
        <w:div w:id="1893344864">
          <w:marLeft w:val="0"/>
          <w:marRight w:val="0"/>
          <w:marTop w:val="0"/>
          <w:marBottom w:val="0"/>
          <w:divBdr>
            <w:top w:val="none" w:sz="0" w:space="0" w:color="auto"/>
            <w:left w:val="none" w:sz="0" w:space="0" w:color="auto"/>
            <w:bottom w:val="none" w:sz="0" w:space="0" w:color="auto"/>
            <w:right w:val="none" w:sz="0" w:space="0" w:color="auto"/>
          </w:divBdr>
          <w:divsChild>
            <w:div w:id="1923876437">
              <w:marLeft w:val="0"/>
              <w:marRight w:val="0"/>
              <w:marTop w:val="0"/>
              <w:marBottom w:val="0"/>
              <w:divBdr>
                <w:top w:val="none" w:sz="0" w:space="0" w:color="auto"/>
                <w:left w:val="none" w:sz="0" w:space="0" w:color="auto"/>
                <w:bottom w:val="none" w:sz="0" w:space="0" w:color="auto"/>
                <w:right w:val="none" w:sz="0" w:space="0" w:color="auto"/>
              </w:divBdr>
              <w:divsChild>
                <w:div w:id="435440246">
                  <w:marLeft w:val="0"/>
                  <w:marRight w:val="0"/>
                  <w:marTop w:val="0"/>
                  <w:marBottom w:val="0"/>
                  <w:divBdr>
                    <w:top w:val="none" w:sz="0" w:space="0" w:color="auto"/>
                    <w:left w:val="none" w:sz="0" w:space="0" w:color="auto"/>
                    <w:bottom w:val="none" w:sz="0" w:space="0" w:color="auto"/>
                    <w:right w:val="none" w:sz="0" w:space="0" w:color="auto"/>
                  </w:divBdr>
                  <w:divsChild>
                    <w:div w:id="945044148">
                      <w:marLeft w:val="0"/>
                      <w:marRight w:val="0"/>
                      <w:marTop w:val="0"/>
                      <w:marBottom w:val="0"/>
                      <w:divBdr>
                        <w:top w:val="none" w:sz="0" w:space="0" w:color="auto"/>
                        <w:left w:val="none" w:sz="0" w:space="0" w:color="auto"/>
                        <w:bottom w:val="none" w:sz="0" w:space="0" w:color="auto"/>
                        <w:right w:val="none" w:sz="0" w:space="0" w:color="auto"/>
                      </w:divBdr>
                    </w:div>
                  </w:divsChild>
                </w:div>
                <w:div w:id="1090658586">
                  <w:marLeft w:val="0"/>
                  <w:marRight w:val="0"/>
                  <w:marTop w:val="0"/>
                  <w:marBottom w:val="0"/>
                  <w:divBdr>
                    <w:top w:val="none" w:sz="0" w:space="0" w:color="auto"/>
                    <w:left w:val="none" w:sz="0" w:space="0" w:color="auto"/>
                    <w:bottom w:val="none" w:sz="0" w:space="0" w:color="auto"/>
                    <w:right w:val="none" w:sz="0" w:space="0" w:color="auto"/>
                  </w:divBdr>
                  <w:divsChild>
                    <w:div w:id="5311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1044">
      <w:bodyDiv w:val="1"/>
      <w:marLeft w:val="0"/>
      <w:marRight w:val="0"/>
      <w:marTop w:val="0"/>
      <w:marBottom w:val="0"/>
      <w:divBdr>
        <w:top w:val="none" w:sz="0" w:space="0" w:color="auto"/>
        <w:left w:val="none" w:sz="0" w:space="0" w:color="auto"/>
        <w:bottom w:val="none" w:sz="0" w:space="0" w:color="auto"/>
        <w:right w:val="none" w:sz="0" w:space="0" w:color="auto"/>
      </w:divBdr>
      <w:divsChild>
        <w:div w:id="2046904200">
          <w:marLeft w:val="0"/>
          <w:marRight w:val="0"/>
          <w:marTop w:val="0"/>
          <w:marBottom w:val="0"/>
          <w:divBdr>
            <w:top w:val="none" w:sz="0" w:space="0" w:color="auto"/>
            <w:left w:val="none" w:sz="0" w:space="0" w:color="auto"/>
            <w:bottom w:val="none" w:sz="0" w:space="0" w:color="auto"/>
            <w:right w:val="none" w:sz="0" w:space="0" w:color="auto"/>
          </w:divBdr>
          <w:divsChild>
            <w:div w:id="2115861279">
              <w:marLeft w:val="0"/>
              <w:marRight w:val="0"/>
              <w:marTop w:val="0"/>
              <w:marBottom w:val="0"/>
              <w:divBdr>
                <w:top w:val="none" w:sz="0" w:space="0" w:color="auto"/>
                <w:left w:val="none" w:sz="0" w:space="0" w:color="auto"/>
                <w:bottom w:val="none" w:sz="0" w:space="0" w:color="auto"/>
                <w:right w:val="none" w:sz="0" w:space="0" w:color="auto"/>
              </w:divBdr>
              <w:divsChild>
                <w:div w:id="713651168">
                  <w:marLeft w:val="0"/>
                  <w:marRight w:val="0"/>
                  <w:marTop w:val="0"/>
                  <w:marBottom w:val="0"/>
                  <w:divBdr>
                    <w:top w:val="none" w:sz="0" w:space="0" w:color="auto"/>
                    <w:left w:val="none" w:sz="0" w:space="0" w:color="auto"/>
                    <w:bottom w:val="none" w:sz="0" w:space="0" w:color="auto"/>
                    <w:right w:val="none" w:sz="0" w:space="0" w:color="auto"/>
                  </w:divBdr>
                  <w:divsChild>
                    <w:div w:id="268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263">
      <w:bodyDiv w:val="1"/>
      <w:marLeft w:val="0"/>
      <w:marRight w:val="0"/>
      <w:marTop w:val="0"/>
      <w:marBottom w:val="0"/>
      <w:divBdr>
        <w:top w:val="none" w:sz="0" w:space="0" w:color="auto"/>
        <w:left w:val="none" w:sz="0" w:space="0" w:color="auto"/>
        <w:bottom w:val="none" w:sz="0" w:space="0" w:color="auto"/>
        <w:right w:val="none" w:sz="0" w:space="0" w:color="auto"/>
      </w:divBdr>
      <w:divsChild>
        <w:div w:id="1662195966">
          <w:marLeft w:val="0"/>
          <w:marRight w:val="0"/>
          <w:marTop w:val="0"/>
          <w:marBottom w:val="0"/>
          <w:divBdr>
            <w:top w:val="none" w:sz="0" w:space="0" w:color="auto"/>
            <w:left w:val="none" w:sz="0" w:space="0" w:color="auto"/>
            <w:bottom w:val="none" w:sz="0" w:space="0" w:color="auto"/>
            <w:right w:val="none" w:sz="0" w:space="0" w:color="auto"/>
          </w:divBdr>
          <w:divsChild>
            <w:div w:id="658390423">
              <w:marLeft w:val="0"/>
              <w:marRight w:val="0"/>
              <w:marTop w:val="0"/>
              <w:marBottom w:val="0"/>
              <w:divBdr>
                <w:top w:val="none" w:sz="0" w:space="0" w:color="auto"/>
                <w:left w:val="none" w:sz="0" w:space="0" w:color="auto"/>
                <w:bottom w:val="none" w:sz="0" w:space="0" w:color="auto"/>
                <w:right w:val="none" w:sz="0" w:space="0" w:color="auto"/>
              </w:divBdr>
              <w:divsChild>
                <w:div w:id="2106656709">
                  <w:marLeft w:val="0"/>
                  <w:marRight w:val="0"/>
                  <w:marTop w:val="0"/>
                  <w:marBottom w:val="0"/>
                  <w:divBdr>
                    <w:top w:val="none" w:sz="0" w:space="0" w:color="auto"/>
                    <w:left w:val="none" w:sz="0" w:space="0" w:color="auto"/>
                    <w:bottom w:val="none" w:sz="0" w:space="0" w:color="auto"/>
                    <w:right w:val="none" w:sz="0" w:space="0" w:color="auto"/>
                  </w:divBdr>
                  <w:divsChild>
                    <w:div w:id="6290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51200">
      <w:bodyDiv w:val="1"/>
      <w:marLeft w:val="0"/>
      <w:marRight w:val="0"/>
      <w:marTop w:val="0"/>
      <w:marBottom w:val="0"/>
      <w:divBdr>
        <w:top w:val="none" w:sz="0" w:space="0" w:color="auto"/>
        <w:left w:val="none" w:sz="0" w:space="0" w:color="auto"/>
        <w:bottom w:val="none" w:sz="0" w:space="0" w:color="auto"/>
        <w:right w:val="none" w:sz="0" w:space="0" w:color="auto"/>
      </w:divBdr>
      <w:divsChild>
        <w:div w:id="1265114774">
          <w:marLeft w:val="0"/>
          <w:marRight w:val="0"/>
          <w:marTop w:val="0"/>
          <w:marBottom w:val="0"/>
          <w:divBdr>
            <w:top w:val="none" w:sz="0" w:space="0" w:color="auto"/>
            <w:left w:val="none" w:sz="0" w:space="0" w:color="auto"/>
            <w:bottom w:val="none" w:sz="0" w:space="0" w:color="auto"/>
            <w:right w:val="none" w:sz="0" w:space="0" w:color="auto"/>
          </w:divBdr>
          <w:divsChild>
            <w:div w:id="2064015298">
              <w:marLeft w:val="0"/>
              <w:marRight w:val="0"/>
              <w:marTop w:val="0"/>
              <w:marBottom w:val="0"/>
              <w:divBdr>
                <w:top w:val="none" w:sz="0" w:space="0" w:color="auto"/>
                <w:left w:val="none" w:sz="0" w:space="0" w:color="auto"/>
                <w:bottom w:val="none" w:sz="0" w:space="0" w:color="auto"/>
                <w:right w:val="none" w:sz="0" w:space="0" w:color="auto"/>
              </w:divBdr>
              <w:divsChild>
                <w:div w:id="1350060745">
                  <w:marLeft w:val="0"/>
                  <w:marRight w:val="0"/>
                  <w:marTop w:val="0"/>
                  <w:marBottom w:val="0"/>
                  <w:divBdr>
                    <w:top w:val="none" w:sz="0" w:space="0" w:color="auto"/>
                    <w:left w:val="none" w:sz="0" w:space="0" w:color="auto"/>
                    <w:bottom w:val="none" w:sz="0" w:space="0" w:color="auto"/>
                    <w:right w:val="none" w:sz="0" w:space="0" w:color="auto"/>
                  </w:divBdr>
                  <w:divsChild>
                    <w:div w:id="492572121">
                      <w:marLeft w:val="0"/>
                      <w:marRight w:val="0"/>
                      <w:marTop w:val="0"/>
                      <w:marBottom w:val="0"/>
                      <w:divBdr>
                        <w:top w:val="none" w:sz="0" w:space="0" w:color="auto"/>
                        <w:left w:val="none" w:sz="0" w:space="0" w:color="auto"/>
                        <w:bottom w:val="none" w:sz="0" w:space="0" w:color="auto"/>
                        <w:right w:val="none" w:sz="0" w:space="0" w:color="auto"/>
                      </w:divBdr>
                    </w:div>
                  </w:divsChild>
                </w:div>
                <w:div w:id="1325819310">
                  <w:marLeft w:val="0"/>
                  <w:marRight w:val="0"/>
                  <w:marTop w:val="0"/>
                  <w:marBottom w:val="0"/>
                  <w:divBdr>
                    <w:top w:val="none" w:sz="0" w:space="0" w:color="auto"/>
                    <w:left w:val="none" w:sz="0" w:space="0" w:color="auto"/>
                    <w:bottom w:val="none" w:sz="0" w:space="0" w:color="auto"/>
                    <w:right w:val="none" w:sz="0" w:space="0" w:color="auto"/>
                  </w:divBdr>
                  <w:divsChild>
                    <w:div w:id="7320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saicosr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en4eRJivjIgB+mpL2IrqOA79Q==">AMUW2mUR9f4TCU1EFwQedtrC0Dg5N+mB9gYigaYM20zepd2ZMF/tOUZb4sakFJbE6EHmT8b2ch1wKwskkE3ThYwQ3O9wABvDIMbSdhDaHz1rKtL/i838yfA=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1814</Words>
  <Characters>10340</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Maria Di Vecchio</dc:creator>
  <cp:lastModifiedBy>Pierpaolo Galoni</cp:lastModifiedBy>
  <cp:revision>4</cp:revision>
  <dcterms:created xsi:type="dcterms:W3CDTF">2023-12-14T17:31:00Z</dcterms:created>
  <dcterms:modified xsi:type="dcterms:W3CDTF">2023-12-14T18:07:00Z</dcterms:modified>
</cp:coreProperties>
</file>